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24C" w:rsidRDefault="00CB524C">
      <w:pPr>
        <w:widowControl w:val="0"/>
        <w:autoSpaceDE w:val="0"/>
        <w:autoSpaceDN w:val="0"/>
        <w:adjustRightInd w:val="0"/>
        <w:spacing w:after="0" w:line="240" w:lineRule="auto"/>
        <w:jc w:val="both"/>
        <w:outlineLvl w:val="0"/>
        <w:rPr>
          <w:rFonts w:ascii="Calibri" w:hAnsi="Calibri" w:cs="Calibri"/>
        </w:rPr>
      </w:pPr>
    </w:p>
    <w:p w:rsidR="00CB524C" w:rsidRDefault="00CB524C">
      <w:pPr>
        <w:widowControl w:val="0"/>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России 4 июня 2012 г. N 24445</w:t>
      </w:r>
    </w:p>
    <w:p w:rsidR="00CB524C" w:rsidRDefault="00CB5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524C" w:rsidRDefault="00CB524C">
      <w:pPr>
        <w:widowControl w:val="0"/>
        <w:autoSpaceDE w:val="0"/>
        <w:autoSpaceDN w:val="0"/>
        <w:adjustRightInd w:val="0"/>
        <w:spacing w:after="0" w:line="240" w:lineRule="auto"/>
        <w:rPr>
          <w:rFonts w:ascii="Calibri" w:hAnsi="Calibri" w:cs="Calibri"/>
        </w:rPr>
      </w:pPr>
    </w:p>
    <w:p w:rsidR="00CB524C" w:rsidRDefault="00CB52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ТЕХНИЧЕСКОМУ И ЭКСПОРТНОМУ КОНТРОЛЮ</w:t>
      </w:r>
    </w:p>
    <w:p w:rsidR="00CB524C" w:rsidRDefault="00CB524C">
      <w:pPr>
        <w:widowControl w:val="0"/>
        <w:autoSpaceDE w:val="0"/>
        <w:autoSpaceDN w:val="0"/>
        <w:adjustRightInd w:val="0"/>
        <w:spacing w:after="0" w:line="240" w:lineRule="auto"/>
        <w:jc w:val="center"/>
        <w:rPr>
          <w:rFonts w:ascii="Calibri" w:hAnsi="Calibri" w:cs="Calibri"/>
          <w:b/>
          <w:bCs/>
        </w:rPr>
      </w:pPr>
    </w:p>
    <w:p w:rsidR="00CB524C" w:rsidRDefault="00CB52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CB524C" w:rsidRDefault="00CB52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мая 2012 г. N 51</w:t>
      </w:r>
    </w:p>
    <w:p w:rsidR="00CB524C" w:rsidRDefault="00CB524C">
      <w:pPr>
        <w:widowControl w:val="0"/>
        <w:autoSpaceDE w:val="0"/>
        <w:autoSpaceDN w:val="0"/>
        <w:adjustRightInd w:val="0"/>
        <w:spacing w:after="0" w:line="240" w:lineRule="auto"/>
        <w:jc w:val="center"/>
        <w:rPr>
          <w:rFonts w:ascii="Calibri" w:hAnsi="Calibri" w:cs="Calibri"/>
          <w:b/>
          <w:bCs/>
        </w:rPr>
      </w:pPr>
    </w:p>
    <w:p w:rsidR="00CB524C" w:rsidRDefault="00CB52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CB524C" w:rsidRDefault="00CB52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ФЕДЕРАЛЬНОЙ СЛУЖБЫ ПО ТЕХНИЧЕСКОМУ И ЭКСПОРТНОМУ КОНТРОЛЮ</w:t>
      </w:r>
    </w:p>
    <w:p w:rsidR="00CB524C" w:rsidRDefault="00CB52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ПРЕДОСТАВЛЕНИЮ ГОСУДАРСТВЕННОЙ УСЛУГИ ПО ОСУЩЕСТВЛЕНИЮ</w:t>
      </w:r>
    </w:p>
    <w:p w:rsidR="00CB524C" w:rsidRDefault="00CB52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ПРЕДЕЛАХ СВОЕЙ КОМПЕТЕНЦИИ) НЕТАРИФНОГО РЕГУЛИРОВАНИЯ</w:t>
      </w:r>
    </w:p>
    <w:p w:rsidR="00CB524C" w:rsidRDefault="00CB52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ВНЕШНЕТОРГОВОЙ ДЕЯТЕЛЬНОСТИ, В ТОМ ЧИСЛЕ ВЫДАЧЕ ЛИЦЕНЗИЙ</w:t>
      </w:r>
    </w:p>
    <w:p w:rsidR="00CB524C" w:rsidRDefault="00CB52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ОСУЩЕСТВЛЕНИЕ ОПЕРАЦИЙ ПО ЭКСПОРТУ И (ИЛИ) ИМПОРТУ</w:t>
      </w:r>
    </w:p>
    <w:p w:rsidR="00CB524C" w:rsidRDefault="00CB52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(РАБОТ, УСЛУГ), ИНФОРМАЦИИ, РЕЗУЛЬТАТОВ</w:t>
      </w:r>
    </w:p>
    <w:p w:rsidR="00CB524C" w:rsidRDefault="00CB52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ИНТЕЛЛЕКТУАЛЬНОЙ ДЕЯТЕЛЬНОСТИ (ПРАВ НА НИХ) В СЛУЧАЯХ,</w:t>
      </w:r>
    </w:p>
    <w:p w:rsidR="00CB524C" w:rsidRDefault="00CB52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ПРЕДУСМОТРЕННЫХ ЗАКОНОДАТЕЛЬСТВОМ РОССИЙСКОЙ ФЕДЕРАЦИИ</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Положением</w:t>
        </w:r>
      </w:hyperlink>
      <w:r>
        <w:rPr>
          <w:rFonts w:ascii="Calibri" w:hAnsi="Calibri" w:cs="Calibri"/>
        </w:rPr>
        <w:t xml:space="preserve"> о Федеральной службе по техническому и экспортному контролю, утвержденным Указом Президента Российской Федерации от 16 августа 2004 г. N 1085 (Собрание законодательства Российской Федерации, 2004, N 34, ст. 3541; 2005, N 13, ст. 1138; 2006, N 49, ст. 5192; 2008, N 43, ст. 4921; N 47, ст. 5431; 2012, N 7, ст. 818), и </w:t>
      </w:r>
      <w:hyperlink r:id="rId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36" w:history="1">
        <w:r>
          <w:rPr>
            <w:rFonts w:ascii="Calibri" w:hAnsi="Calibri" w:cs="Calibri"/>
            <w:color w:val="0000FF"/>
          </w:rPr>
          <w:t>регламент</w:t>
        </w:r>
      </w:hyperlink>
      <w:r>
        <w:rPr>
          <w:rFonts w:ascii="Calibri" w:hAnsi="Calibri" w:cs="Calibri"/>
        </w:rPr>
        <w:t xml:space="preserve"> Федеральной службы по техническому и экспортному контролю по предоставлению государственной услуги по осуществлению (в пределах своей компетенции) нетарифного регулирования внешнеторговой деятельности, в том числе выдаче лицензий на осуществление операций по экспорту и (или) импорту товаров (работ, услуг), информации, результатов интеллектуальной деятельности (прав на них) в случаях, предусмотренных законодательством Российской Федерации.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6" w:history="1">
        <w:r>
          <w:rPr>
            <w:rFonts w:ascii="Calibri" w:hAnsi="Calibri" w:cs="Calibri"/>
            <w:color w:val="0000FF"/>
          </w:rPr>
          <w:t>приказ</w:t>
        </w:r>
      </w:hyperlink>
      <w:r>
        <w:rPr>
          <w:rFonts w:ascii="Calibri" w:hAnsi="Calibri" w:cs="Calibri"/>
        </w:rPr>
        <w:t xml:space="preserve"> Федеральной службы по техническому и экспортному контролю от 28 октября 2008 г. N 313 "Об утверждении Административного регламента Федеральной службы по техническому и экспортному контролю по исполнению государственной функции по осуществлению (в пределах своей компетенции) нетарифного регулирования внешнеторговой деятельности, в том числе выдаче лицензий на осуществление операций по экспорту и (или) импорту товаров (работ, услуг), информации, результатов интеллектуальной деятельности (прав на них) в случаях, предусмотренных законодательством Российской Федерации" (зарегистрирован Министерством юстиции Российской Федерации 15 декабря 2008 г., регистрационный N 12861).</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 Федеральной службы</w:t>
      </w:r>
    </w:p>
    <w:p w:rsidR="00CB524C" w:rsidRDefault="00CB524C">
      <w:pPr>
        <w:widowControl w:val="0"/>
        <w:autoSpaceDE w:val="0"/>
        <w:autoSpaceDN w:val="0"/>
        <w:adjustRightInd w:val="0"/>
        <w:spacing w:after="0" w:line="240" w:lineRule="auto"/>
        <w:jc w:val="right"/>
        <w:rPr>
          <w:rFonts w:ascii="Calibri" w:hAnsi="Calibri" w:cs="Calibri"/>
        </w:rPr>
      </w:pPr>
      <w:r>
        <w:rPr>
          <w:rFonts w:ascii="Calibri" w:hAnsi="Calibri" w:cs="Calibri"/>
        </w:rPr>
        <w:t>по техническому и экспортному контролю</w:t>
      </w:r>
    </w:p>
    <w:p w:rsidR="00CB524C" w:rsidRDefault="00CB524C">
      <w:pPr>
        <w:widowControl w:val="0"/>
        <w:autoSpaceDE w:val="0"/>
        <w:autoSpaceDN w:val="0"/>
        <w:adjustRightInd w:val="0"/>
        <w:spacing w:after="0" w:line="240" w:lineRule="auto"/>
        <w:jc w:val="right"/>
        <w:rPr>
          <w:rFonts w:ascii="Calibri" w:hAnsi="Calibri" w:cs="Calibri"/>
        </w:rPr>
      </w:pPr>
      <w:r>
        <w:rPr>
          <w:rFonts w:ascii="Calibri" w:hAnsi="Calibri" w:cs="Calibri"/>
        </w:rPr>
        <w:t>В.СЕЛИН</w:t>
      </w:r>
    </w:p>
    <w:p w:rsidR="00CB524C" w:rsidRDefault="00CB524C">
      <w:pPr>
        <w:widowControl w:val="0"/>
        <w:autoSpaceDE w:val="0"/>
        <w:autoSpaceDN w:val="0"/>
        <w:adjustRightInd w:val="0"/>
        <w:spacing w:after="0" w:line="240" w:lineRule="auto"/>
        <w:jc w:val="right"/>
        <w:rPr>
          <w:rFonts w:ascii="Calibri" w:hAnsi="Calibri" w:cs="Calibri"/>
        </w:rPr>
      </w:pPr>
    </w:p>
    <w:p w:rsidR="00CB524C" w:rsidRDefault="00CB524C">
      <w:pPr>
        <w:widowControl w:val="0"/>
        <w:autoSpaceDE w:val="0"/>
        <w:autoSpaceDN w:val="0"/>
        <w:adjustRightInd w:val="0"/>
        <w:spacing w:after="0" w:line="240" w:lineRule="auto"/>
        <w:jc w:val="right"/>
        <w:rPr>
          <w:rFonts w:ascii="Calibri" w:hAnsi="Calibri" w:cs="Calibri"/>
        </w:rPr>
      </w:pPr>
    </w:p>
    <w:p w:rsidR="00CB524C" w:rsidRDefault="00CB524C">
      <w:pPr>
        <w:widowControl w:val="0"/>
        <w:autoSpaceDE w:val="0"/>
        <w:autoSpaceDN w:val="0"/>
        <w:adjustRightInd w:val="0"/>
        <w:spacing w:after="0" w:line="240" w:lineRule="auto"/>
        <w:jc w:val="right"/>
        <w:rPr>
          <w:rFonts w:ascii="Calibri" w:hAnsi="Calibri" w:cs="Calibri"/>
        </w:rPr>
      </w:pPr>
    </w:p>
    <w:p w:rsidR="00CB524C" w:rsidRDefault="00CB524C">
      <w:pPr>
        <w:widowControl w:val="0"/>
        <w:autoSpaceDE w:val="0"/>
        <w:autoSpaceDN w:val="0"/>
        <w:adjustRightInd w:val="0"/>
        <w:spacing w:after="0" w:line="240" w:lineRule="auto"/>
        <w:jc w:val="right"/>
        <w:rPr>
          <w:rFonts w:ascii="Calibri" w:hAnsi="Calibri" w:cs="Calibri"/>
        </w:rPr>
      </w:pPr>
    </w:p>
    <w:p w:rsidR="00CB524C" w:rsidRDefault="00CB524C">
      <w:pPr>
        <w:widowControl w:val="0"/>
        <w:autoSpaceDE w:val="0"/>
        <w:autoSpaceDN w:val="0"/>
        <w:adjustRightInd w:val="0"/>
        <w:spacing w:after="0" w:line="240" w:lineRule="auto"/>
        <w:jc w:val="right"/>
        <w:rPr>
          <w:rFonts w:ascii="Calibri" w:hAnsi="Calibri" w:cs="Calibri"/>
        </w:rPr>
      </w:pPr>
    </w:p>
    <w:p w:rsidR="00CB524C" w:rsidRDefault="00CB524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CB524C" w:rsidRDefault="00CB524C">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Федеральной службы</w:t>
      </w:r>
    </w:p>
    <w:p w:rsidR="00CB524C" w:rsidRDefault="00CB524C">
      <w:pPr>
        <w:widowControl w:val="0"/>
        <w:autoSpaceDE w:val="0"/>
        <w:autoSpaceDN w:val="0"/>
        <w:adjustRightInd w:val="0"/>
        <w:spacing w:after="0" w:line="240" w:lineRule="auto"/>
        <w:jc w:val="right"/>
        <w:rPr>
          <w:rFonts w:ascii="Calibri" w:hAnsi="Calibri" w:cs="Calibri"/>
        </w:rPr>
      </w:pPr>
      <w:r>
        <w:rPr>
          <w:rFonts w:ascii="Calibri" w:hAnsi="Calibri" w:cs="Calibri"/>
        </w:rPr>
        <w:t>по техническому и экспортному контролю</w:t>
      </w:r>
    </w:p>
    <w:p w:rsidR="00CB524C" w:rsidRDefault="00CB524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4 мая 2012 г. N 51</w:t>
      </w:r>
    </w:p>
    <w:p w:rsidR="00CB524C" w:rsidRDefault="00CB524C">
      <w:pPr>
        <w:widowControl w:val="0"/>
        <w:autoSpaceDE w:val="0"/>
        <w:autoSpaceDN w:val="0"/>
        <w:adjustRightInd w:val="0"/>
        <w:spacing w:after="0" w:line="240" w:lineRule="auto"/>
        <w:jc w:val="right"/>
        <w:rPr>
          <w:rFonts w:ascii="Calibri" w:hAnsi="Calibri" w:cs="Calibri"/>
        </w:rPr>
      </w:pPr>
    </w:p>
    <w:p w:rsidR="00CB524C" w:rsidRDefault="00CB524C">
      <w:pPr>
        <w:widowControl w:val="0"/>
        <w:autoSpaceDE w:val="0"/>
        <w:autoSpaceDN w:val="0"/>
        <w:adjustRightInd w:val="0"/>
        <w:spacing w:after="0" w:line="240" w:lineRule="auto"/>
        <w:jc w:val="center"/>
        <w:rPr>
          <w:rFonts w:ascii="Calibri" w:hAnsi="Calibri" w:cs="Calibri"/>
          <w:b/>
          <w:bCs/>
        </w:rPr>
      </w:pPr>
      <w:bookmarkStart w:id="0" w:name="Par36"/>
      <w:bookmarkEnd w:id="0"/>
      <w:r>
        <w:rPr>
          <w:rFonts w:ascii="Calibri" w:hAnsi="Calibri" w:cs="Calibri"/>
          <w:b/>
          <w:bCs/>
        </w:rPr>
        <w:t>АДМИНИСТРАТИВНЫЙ РЕГЛАМЕНТ</w:t>
      </w:r>
    </w:p>
    <w:p w:rsidR="00CB524C" w:rsidRDefault="00CB52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ФЕДЕРАЛЬНОЙ СЛУЖБЫ ПО ТЕХНИЧЕСКОМУ И ЭКСПОРТНОМУ КОНТРОЛЮ</w:t>
      </w:r>
    </w:p>
    <w:p w:rsidR="00CB524C" w:rsidRDefault="00CB52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ПРЕДОСТАВЛЕНИЮ ГОСУДАРСТВЕННОЙ УСЛУГИ ПО ОСУЩЕСТВЛЕНИЮ</w:t>
      </w:r>
    </w:p>
    <w:p w:rsidR="00CB524C" w:rsidRDefault="00CB52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ПРЕДЕЛАХ СВОЕЙ КОМПЕТЕНЦИИ) НЕТАРИФНОГО РЕГУЛИРОВАНИЯ</w:t>
      </w:r>
    </w:p>
    <w:p w:rsidR="00CB524C" w:rsidRDefault="00CB52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ВНЕШНЕТОРГОВОЙ ДЕЯТЕЛЬНОСТИ, В ТОМ ЧИСЛЕ ВЫДАЧЕ ЛИЦЕНЗИЙ</w:t>
      </w:r>
    </w:p>
    <w:p w:rsidR="00CB524C" w:rsidRDefault="00CB52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ОСУЩЕСТВЛЕНИЕ ОПЕРАЦИЙ ПО ЭКСПОРТУ И (ИЛИ) ИМПОРТУ</w:t>
      </w:r>
    </w:p>
    <w:p w:rsidR="00CB524C" w:rsidRDefault="00CB52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(РАБОТ, УСЛУГ), ИНФОРМАЦИИ, РЕЗУЛЬТАТОВ</w:t>
      </w:r>
    </w:p>
    <w:p w:rsidR="00CB524C" w:rsidRDefault="00CB52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ИНТЕЛЛЕКТУАЛЬНОЙ ДЕЯТЕЛЬНОСТИ (ПРАВ НА НИХ) В СЛУЧАЯХ,</w:t>
      </w:r>
    </w:p>
    <w:p w:rsidR="00CB524C" w:rsidRDefault="00CB52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ПРЕДУСМОТРЕННЫХ ЗАКОНОДАТЕЛЬСТВОМ РОССИЙСКОЙ ФЕДЕРАЦИИ</w:t>
      </w:r>
    </w:p>
    <w:p w:rsidR="00CB524C" w:rsidRDefault="00CB524C">
      <w:pPr>
        <w:widowControl w:val="0"/>
        <w:autoSpaceDE w:val="0"/>
        <w:autoSpaceDN w:val="0"/>
        <w:adjustRightInd w:val="0"/>
        <w:spacing w:after="0" w:line="240" w:lineRule="auto"/>
        <w:jc w:val="center"/>
        <w:rPr>
          <w:rFonts w:ascii="Calibri" w:hAnsi="Calibri" w:cs="Calibri"/>
        </w:rPr>
      </w:pPr>
    </w:p>
    <w:p w:rsidR="00CB524C" w:rsidRDefault="00CB524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CB524C" w:rsidRDefault="00CB524C">
      <w:pPr>
        <w:widowControl w:val="0"/>
        <w:autoSpaceDE w:val="0"/>
        <w:autoSpaceDN w:val="0"/>
        <w:adjustRightInd w:val="0"/>
        <w:spacing w:after="0" w:line="240" w:lineRule="auto"/>
        <w:jc w:val="center"/>
        <w:rPr>
          <w:rFonts w:ascii="Calibri" w:hAnsi="Calibri" w:cs="Calibri"/>
        </w:rPr>
      </w:pPr>
    </w:p>
    <w:p w:rsidR="00CB524C" w:rsidRDefault="00CB524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Предмет регулирования регламента</w:t>
      </w:r>
    </w:p>
    <w:p w:rsidR="00CB524C" w:rsidRDefault="00CB524C">
      <w:pPr>
        <w:widowControl w:val="0"/>
        <w:autoSpaceDE w:val="0"/>
        <w:autoSpaceDN w:val="0"/>
        <w:adjustRightInd w:val="0"/>
        <w:spacing w:after="0" w:line="240" w:lineRule="auto"/>
        <w:jc w:val="center"/>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Административный регламент Федеральной службы по техническому и экспортному контролю по предоставлению государственной услуги по осуществлению (в пределах своей компетенции) нетарифного регулирования внешнеторговой деятельности, в том числе выдаче лицензий на осуществление операций по экспорту и (или) импорту товаров (работ, услуг), информации, результатов интеллектуальной деятельности (прав на них) в случаях, предусмотренных законодательством Российской Федерации (далее - Регламент) определяет сроки и последовательность выполнения административных процедур Федеральной службой по техническому и экспортному контролю (далее - ФСТЭК России), а также порядок взаимодействия структурных подразделений и должностных лиц ФСТЭК России с заявителями, указанными в </w:t>
      </w:r>
      <w:hyperlink w:anchor="Par54" w:history="1">
        <w:r>
          <w:rPr>
            <w:rFonts w:ascii="Calibri" w:hAnsi="Calibri" w:cs="Calibri"/>
            <w:color w:val="0000FF"/>
          </w:rPr>
          <w:t>пункте 1.2</w:t>
        </w:r>
      </w:hyperlink>
      <w:r>
        <w:rPr>
          <w:rFonts w:ascii="Calibri" w:hAnsi="Calibri" w:cs="Calibri"/>
        </w:rPr>
        <w:t xml:space="preserve"> Регламента, при предоставлении государственной услуги по осуществлению (в пределах своей компетенции) нетарифного регулирования внешнеторговой деятельности, в том числе выдаче лицензий на осуществление операций по экспорту и (или) импорту товаров (работ, услуг), информации, результатов интеллектуальной деятельности (прав на них) в случаях, предусмотренных законодательством Российской Федерации (далее - государственная услуга).</w:t>
      </w:r>
    </w:p>
    <w:p w:rsidR="00CB524C" w:rsidRDefault="00CB524C">
      <w:pPr>
        <w:widowControl w:val="0"/>
        <w:autoSpaceDE w:val="0"/>
        <w:autoSpaceDN w:val="0"/>
        <w:adjustRightInd w:val="0"/>
        <w:spacing w:after="0" w:line="240" w:lineRule="auto"/>
        <w:jc w:val="center"/>
        <w:rPr>
          <w:rFonts w:ascii="Calibri" w:hAnsi="Calibri" w:cs="Calibri"/>
        </w:rPr>
      </w:pPr>
    </w:p>
    <w:p w:rsidR="00CB524C" w:rsidRDefault="00CB524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Круг заявителей</w:t>
      </w:r>
    </w:p>
    <w:p w:rsidR="00CB524C" w:rsidRDefault="00CB524C">
      <w:pPr>
        <w:widowControl w:val="0"/>
        <w:autoSpaceDE w:val="0"/>
        <w:autoSpaceDN w:val="0"/>
        <w:adjustRightInd w:val="0"/>
        <w:spacing w:after="0" w:line="240" w:lineRule="auto"/>
        <w:jc w:val="center"/>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bookmarkStart w:id="1" w:name="Par54"/>
      <w:bookmarkEnd w:id="1"/>
      <w:r>
        <w:rPr>
          <w:rFonts w:ascii="Calibri" w:hAnsi="Calibri" w:cs="Calibri"/>
        </w:rPr>
        <w:t>1.2. Заявителями на получение государственной услуги и получателями государственной услуги могут являться российские юридические и физические лица, осуществляющие внешнеэкономические операции с товарами, информацией, работами, услугами,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законодательством Российской Федерации установлен экспортный контроль (далее - контролируемая продукция).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Заявитель имеет право на неоднократное обращение за государственной услугой.</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порядку информирования о предоставлении</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Информация о порядке предоставления государственной услуги предоставляется: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размещения на информационных стендах в ФСТЭК России;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размещения в федеральной государственной информационной системе "Единый портал государственных и муниципальных услуг (функций)" (www.gosuslugi.ru) (далее - Портал) и на официальном сайте ФСТЭК России в информационно-телекоммуникационной сети "Интернет": http://www.fstec.ru (далее - официальный сайт);</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средств телефонной связи, в письменной форме, а также по электронной почте.</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На информационных стендах в местах предоставления государственной услуги размещаются следующие информационные материалы:</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порядке предоставления государственной услуги;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почтовом адресе, телефоне и адресе официального сайта;</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нормативных правовых актов, регламентирующих предоставление государственной услуги;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сведений, которые должны содержаться в обращении;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оплате за предоставление государственной услуги.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 официальном сайте размещаются следующие информационные материалы:</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порядке предоставления государственной услуги;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почтовом адресе, телефонах и адресе официального сайта;</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нормативных правовых актов, регламентирующих предоставление государственной услуги;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сведений, которые должны содержаться в обращении;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оплате за предоставление государственной услуги.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 Портале размещаются следующие информационные материалы:</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порядке предоставления государственной услуги;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почтовом адресе, телефонах и адресе официального сайта;</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нормативных правовых актов, регламентирующих предоставление государственной услуги;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регламент (проект административного регламента) предоставления государственной услуги;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сведений, которые должны содержаться в обращении;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оплате за предоставление государственной услуги.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Место нахождения ФСТЭК России: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Москва, ул. Старая Басманная, д. 17.</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для направления документов и обращений:</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 Старая Басманная, д. 17, Москва, 105175, Федеральная служба по техническому и экспортному контролю.</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Электронный адрес для направления обращений: exportcon1@fstec.ru.</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и адрес нахождения почтовой экспедиции: г. Москва, Большой Козловский пер., д. 6, 4-й отдел фельдъегерско-почтовой связи.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работы экспедиции:</w:t>
      </w:r>
    </w:p>
    <w:p w:rsidR="00CB524C" w:rsidRDefault="00CB524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213"/>
        <w:gridCol w:w="2856"/>
      </w:tblGrid>
      <w:tr w:rsidR="00CB524C">
        <w:tblPrEx>
          <w:tblCellMar>
            <w:top w:w="0" w:type="dxa"/>
            <w:bottom w:w="0" w:type="dxa"/>
          </w:tblCellMar>
        </w:tblPrEx>
        <w:trPr>
          <w:trHeight w:val="600"/>
          <w:tblCellSpacing w:w="5" w:type="nil"/>
        </w:trPr>
        <w:tc>
          <w:tcPr>
            <w:tcW w:w="595" w:type="dxa"/>
            <w:vMerge w:val="restart"/>
            <w:tcBorders>
              <w:right w:val="single" w:sz="4" w:space="0" w:color="auto"/>
            </w:tcBorders>
          </w:tcPr>
          <w:p w:rsidR="00CB524C" w:rsidRDefault="00CB524C">
            <w:pPr>
              <w:pStyle w:val="ConsPlusCell"/>
              <w:rPr>
                <w:rFonts w:ascii="Courier New" w:hAnsi="Courier New" w:cs="Courier New"/>
                <w:sz w:val="20"/>
                <w:szCs w:val="20"/>
              </w:rPr>
            </w:pPr>
          </w:p>
        </w:tc>
        <w:tc>
          <w:tcPr>
            <w:tcW w:w="3213"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Понедельник - пятница    </w:t>
            </w:r>
          </w:p>
        </w:tc>
        <w:tc>
          <w:tcPr>
            <w:tcW w:w="2856"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     10.00 - 16.00    </w:t>
            </w:r>
          </w:p>
        </w:tc>
      </w:tr>
      <w:tr w:rsidR="00CB524C">
        <w:tblPrEx>
          <w:tblCellMar>
            <w:top w:w="0" w:type="dxa"/>
            <w:bottom w:w="0" w:type="dxa"/>
          </w:tblCellMar>
        </w:tblPrEx>
        <w:trPr>
          <w:trHeight w:val="400"/>
          <w:tblCellSpacing w:w="5" w:type="nil"/>
        </w:trPr>
        <w:tc>
          <w:tcPr>
            <w:tcW w:w="595" w:type="dxa"/>
            <w:vMerge/>
            <w:tcBorders>
              <w:right w:val="single" w:sz="4" w:space="0" w:color="auto"/>
            </w:tcBorders>
          </w:tcPr>
          <w:p w:rsidR="00CB524C" w:rsidRDefault="00CB524C">
            <w:pPr>
              <w:pStyle w:val="ConsPlusCell"/>
              <w:rPr>
                <w:rFonts w:ascii="Courier New" w:hAnsi="Courier New" w:cs="Courier New"/>
                <w:sz w:val="20"/>
                <w:szCs w:val="20"/>
              </w:rPr>
            </w:pPr>
          </w:p>
        </w:tc>
        <w:tc>
          <w:tcPr>
            <w:tcW w:w="3213"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Суббота, воскресенье     </w:t>
            </w:r>
          </w:p>
        </w:tc>
        <w:tc>
          <w:tcPr>
            <w:tcW w:w="2856"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     Выходной день    </w:t>
            </w:r>
          </w:p>
        </w:tc>
      </w:tr>
    </w:tbl>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справочной службы экспедиции: (495) 604-33-18.</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Управления экспортного контроля ФСТЭК России (далее - Управление): г. Москва, ул. Варварка, д. 14.</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работы и приема посетителей в Управлении:</w:t>
      </w:r>
    </w:p>
    <w:p w:rsidR="00CB524C" w:rsidRDefault="00CB524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094"/>
        <w:gridCol w:w="2975"/>
      </w:tblGrid>
      <w:tr w:rsidR="00CB524C">
        <w:tblPrEx>
          <w:tblCellMar>
            <w:top w:w="0" w:type="dxa"/>
            <w:bottom w:w="0" w:type="dxa"/>
          </w:tblCellMar>
        </w:tblPrEx>
        <w:trPr>
          <w:trHeight w:val="600"/>
          <w:tblCellSpacing w:w="5" w:type="nil"/>
        </w:trPr>
        <w:tc>
          <w:tcPr>
            <w:tcW w:w="595" w:type="dxa"/>
            <w:vMerge w:val="restart"/>
            <w:tcBorders>
              <w:right w:val="single" w:sz="4" w:space="0" w:color="auto"/>
            </w:tcBorders>
          </w:tcPr>
          <w:p w:rsidR="00CB524C" w:rsidRDefault="00CB524C">
            <w:pPr>
              <w:pStyle w:val="ConsPlusCell"/>
              <w:rPr>
                <w:rFonts w:ascii="Courier New" w:hAnsi="Courier New" w:cs="Courier New"/>
                <w:sz w:val="20"/>
                <w:szCs w:val="20"/>
              </w:rPr>
            </w:pPr>
          </w:p>
        </w:tc>
        <w:tc>
          <w:tcPr>
            <w:tcW w:w="3094"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Понедельник - четверг   </w:t>
            </w:r>
          </w:p>
        </w:tc>
        <w:tc>
          <w:tcPr>
            <w:tcW w:w="2975"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     10.00 - 17.00     </w:t>
            </w:r>
          </w:p>
        </w:tc>
      </w:tr>
      <w:tr w:rsidR="00CB524C">
        <w:tblPrEx>
          <w:tblCellMar>
            <w:top w:w="0" w:type="dxa"/>
            <w:bottom w:w="0" w:type="dxa"/>
          </w:tblCellMar>
        </w:tblPrEx>
        <w:trPr>
          <w:trHeight w:val="400"/>
          <w:tblCellSpacing w:w="5" w:type="nil"/>
        </w:trPr>
        <w:tc>
          <w:tcPr>
            <w:tcW w:w="595" w:type="dxa"/>
            <w:vMerge/>
            <w:tcBorders>
              <w:right w:val="single" w:sz="4" w:space="0" w:color="auto"/>
            </w:tcBorders>
          </w:tcPr>
          <w:p w:rsidR="00CB524C" w:rsidRDefault="00CB524C">
            <w:pPr>
              <w:pStyle w:val="ConsPlusCell"/>
              <w:rPr>
                <w:rFonts w:ascii="Courier New" w:hAnsi="Courier New" w:cs="Courier New"/>
                <w:sz w:val="20"/>
                <w:szCs w:val="20"/>
              </w:rPr>
            </w:pPr>
          </w:p>
        </w:tc>
        <w:tc>
          <w:tcPr>
            <w:tcW w:w="3094"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Пятница                 </w:t>
            </w:r>
          </w:p>
        </w:tc>
        <w:tc>
          <w:tcPr>
            <w:tcW w:w="2975"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     10.00 - 15.30     </w:t>
            </w:r>
          </w:p>
        </w:tc>
      </w:tr>
      <w:tr w:rsidR="00CB524C">
        <w:tblPrEx>
          <w:tblCellMar>
            <w:top w:w="0" w:type="dxa"/>
            <w:bottom w:w="0" w:type="dxa"/>
          </w:tblCellMar>
        </w:tblPrEx>
        <w:trPr>
          <w:trHeight w:val="400"/>
          <w:tblCellSpacing w:w="5" w:type="nil"/>
        </w:trPr>
        <w:tc>
          <w:tcPr>
            <w:tcW w:w="595" w:type="dxa"/>
            <w:vMerge/>
            <w:tcBorders>
              <w:right w:val="single" w:sz="4" w:space="0" w:color="auto"/>
            </w:tcBorders>
          </w:tcPr>
          <w:p w:rsidR="00CB524C" w:rsidRDefault="00CB524C">
            <w:pPr>
              <w:pStyle w:val="ConsPlusCell"/>
              <w:rPr>
                <w:rFonts w:ascii="Courier New" w:hAnsi="Courier New" w:cs="Courier New"/>
                <w:sz w:val="20"/>
                <w:szCs w:val="20"/>
              </w:rPr>
            </w:pPr>
          </w:p>
        </w:tc>
        <w:tc>
          <w:tcPr>
            <w:tcW w:w="3094"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Перерыв                 </w:t>
            </w:r>
          </w:p>
        </w:tc>
        <w:tc>
          <w:tcPr>
            <w:tcW w:w="2975"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     12.30 - 13.15     </w:t>
            </w:r>
          </w:p>
        </w:tc>
      </w:tr>
      <w:tr w:rsidR="00CB524C">
        <w:tblPrEx>
          <w:tblCellMar>
            <w:top w:w="0" w:type="dxa"/>
            <w:bottom w:w="0" w:type="dxa"/>
          </w:tblCellMar>
        </w:tblPrEx>
        <w:trPr>
          <w:trHeight w:val="400"/>
          <w:tblCellSpacing w:w="5" w:type="nil"/>
        </w:trPr>
        <w:tc>
          <w:tcPr>
            <w:tcW w:w="595" w:type="dxa"/>
            <w:vMerge/>
            <w:tcBorders>
              <w:right w:val="single" w:sz="4" w:space="0" w:color="auto"/>
            </w:tcBorders>
          </w:tcPr>
          <w:p w:rsidR="00CB524C" w:rsidRDefault="00CB524C">
            <w:pPr>
              <w:pStyle w:val="ConsPlusCell"/>
              <w:rPr>
                <w:rFonts w:ascii="Courier New" w:hAnsi="Courier New" w:cs="Courier New"/>
                <w:sz w:val="20"/>
                <w:szCs w:val="20"/>
              </w:rPr>
            </w:pPr>
          </w:p>
        </w:tc>
        <w:tc>
          <w:tcPr>
            <w:tcW w:w="3094"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Суббота, воскресенье    </w:t>
            </w:r>
          </w:p>
        </w:tc>
        <w:tc>
          <w:tcPr>
            <w:tcW w:w="2975"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     Выходной день     </w:t>
            </w:r>
          </w:p>
        </w:tc>
      </w:tr>
    </w:tbl>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справочной службы Управления: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(495) 606-14-73.</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Телефоны тематических отделов:</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(495) 606-13-17 - отдел ядерной техники;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(495) 606-03-63 - отдел химической и биологической продукции;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(495) 606-14-31 - отдел продукции двойного назначения;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(495) 606-04-02 - отдел ракетной техники.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отдела работы с участниками внешнеэкономической деятельности: (495) 606-17-89.</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работника, ответственного за корреспонденцию Управления: (495) 606-04-32.</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Информирование по вопросам предоставления государственной услуги может осуществляться: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устной форме - по телефону или при личном приеме;</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письменной форме - с доставкой по почте или курьерским способом;</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электронной форме - по электронной почте.</w:t>
      </w:r>
    </w:p>
    <w:p w:rsidR="00CB524C" w:rsidRDefault="00CB524C">
      <w:pPr>
        <w:widowControl w:val="0"/>
        <w:autoSpaceDE w:val="0"/>
        <w:autoSpaceDN w:val="0"/>
        <w:adjustRightInd w:val="0"/>
        <w:spacing w:after="0" w:line="240" w:lineRule="auto"/>
        <w:ind w:firstLine="540"/>
        <w:jc w:val="both"/>
        <w:rPr>
          <w:rFonts w:ascii="Calibri" w:hAnsi="Calibri" w:cs="Calibri"/>
        </w:rPr>
      </w:pPr>
      <w:bookmarkStart w:id="2" w:name="Par124"/>
      <w:bookmarkEnd w:id="2"/>
      <w:r>
        <w:rPr>
          <w:rFonts w:ascii="Calibri" w:hAnsi="Calibri" w:cs="Calibri"/>
        </w:rPr>
        <w:t>1.10. В устной форме предоставляется следующая информация: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входящих номерах, под которыми зарегистрированы обращения в системе делопроизводства ФСТЭК России;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принятии решения заместителем директора ФСТЭК России, курирующим вопросы экспортного контроля, и руководством Управления по вопросу рассмотрения конкретного обращения;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нормативных правовых актах по вопросам предоставления государственной услуги (наименование, номер и дата принятия нормативного правового акта);</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необходимых для получения государственной услуги;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оплате за предоставление государственной услуги;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размещении на официальном сайте информации по вопросам предоставления государственной услуги.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Иная информация предоставляется только на основании соответствующего письменного обращения.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Информирование по вопросам предоставления государственной услуги в устной форме осуществляется в соответствии с графиком работы Управления. Разговор по телефону не должен продолжаться более 10 минут. При личном приеме время консультации, как правило, не должно превышать 30 минут.</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информировании в устной форме работник Управления в начале разговора должен представиться, указав свою фамилию, имя, отчество, замещаемую должность.</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Управления обязан сообщить обратившемуся лицу график приема при предоставлении государственной услуги, точный почтовый адрес ФСТЭК России (при необходимости - маршрут проезда), требования к письменному запросу.</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Письменное обращение может быть направлено почтовым отправлением, доставлено заявителем непосредственно в экспедицию или в Управление, а также может быть направлено в электронной форме.</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При информировании по электронной почте ответ на обращение по вопросам, перечисленным в </w:t>
      </w:r>
      <w:hyperlink w:anchor="Par124" w:history="1">
        <w:r>
          <w:rPr>
            <w:rFonts w:ascii="Calibri" w:hAnsi="Calibri" w:cs="Calibri"/>
            <w:color w:val="0000FF"/>
          </w:rPr>
          <w:t>пункте 1.10</w:t>
        </w:r>
      </w:hyperlink>
      <w:r>
        <w:rPr>
          <w:rFonts w:ascii="Calibri" w:hAnsi="Calibri" w:cs="Calibri"/>
        </w:rPr>
        <w:t xml:space="preserve"> Регламента, направляется в срок, не превышающий двух рабочих дней со дня поступления обращения.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Информация 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информации осуществляется: по обращениям в письменной форме - не позднее 15 дней, а по обращениям по электронной почте - не позднее 10 дней со дня регистрации соответствующего обращения в системе делопроизводства ФСТЭК России.</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Стандарт предоставления государственной услуги</w:t>
      </w:r>
    </w:p>
    <w:p w:rsidR="00CB524C" w:rsidRDefault="00CB524C">
      <w:pPr>
        <w:widowControl w:val="0"/>
        <w:autoSpaceDE w:val="0"/>
        <w:autoSpaceDN w:val="0"/>
        <w:adjustRightInd w:val="0"/>
        <w:spacing w:after="0" w:line="240" w:lineRule="auto"/>
        <w:jc w:val="center"/>
        <w:rPr>
          <w:rFonts w:ascii="Calibri" w:hAnsi="Calibri" w:cs="Calibri"/>
        </w:rPr>
      </w:pPr>
    </w:p>
    <w:p w:rsidR="00CB524C" w:rsidRDefault="00CB524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государственной услуги</w:t>
      </w:r>
    </w:p>
    <w:p w:rsidR="00CB524C" w:rsidRDefault="00CB524C">
      <w:pPr>
        <w:widowControl w:val="0"/>
        <w:autoSpaceDE w:val="0"/>
        <w:autoSpaceDN w:val="0"/>
        <w:adjustRightInd w:val="0"/>
        <w:spacing w:after="0" w:line="240" w:lineRule="auto"/>
        <w:jc w:val="center"/>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Государственная услуга по осуществлению (в пределах своей компетенции) нетарифного регулирования внешнеторговой деятельности, в том числе выдаче лицензий на осуществление </w:t>
      </w:r>
      <w:r>
        <w:rPr>
          <w:rFonts w:ascii="Calibri" w:hAnsi="Calibri" w:cs="Calibri"/>
        </w:rPr>
        <w:lastRenderedPageBreak/>
        <w:t>операций по экспорту и (или) импорту товаров (работ, услуг), информации, результатов интеллектуальной деятельности (прав на них) в случаях, предусмотренных законодательством Российской Федерации.</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федерального органа исполнительной власти,</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Предоставление государственной услуги осуществляется ФСТЭК России (Управлением экспортного контроля ФСТЭК России).</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Описание результата предоставления государственной услуги</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Результатом предоставления государственной услуги является: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выдача разовой лицензии на осуществление операций по экспорту или импорту контролируемой продукции, включенной в списки (перечни) контролируемых товаров и технологий, утвержденные указами Президента Российской Федерации (далее - списочная продукция);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выдача генеральной лицензии на осуществление операций по экспорту определенного вида списочной продукции с указанием ее предельного количества и стран конечного использования без определения конкретного покупателя (получателя).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Генеральная лицензия выдается только российскому юридическому лицу, создавшему внутрифирменную программу экспортного контроля и получившему в установленном порядке свидетельство о государственной аккредитации.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выдаче генеральной лицензии принимается Правительством Российской Федерации;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выдача разрешения Комиссии по экспортному контролю Российской Федерации на вывоз из Российской Федерации товаров и технологий в форме технических данных, включенных в списки (перечни) контролируемых товаров и технологий, утвержденные указами Президента Российской Федерации, без передачи иностранному лицу с целью временного использования на территории иностранного государства с последующим возвратом в Российскую Федерацию (далее - разрешение на временный вывоз).</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выдаче разрешения на временный вывоз принимается Комиссией по экспортному контролю Российской Федерации. Организационно-техническое и информационное обеспечение деятельности Комиссии по экспортному контролю Российской Федерации осуществляет ФСТЭК России;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выдача разрешения Комиссии по экспортному контролю Российской Федерации на осуществление внешнеэкономических операций с продукцией, не подпадающей под действие списков (перечней) контролируемых товаров и технологий, но которая может быть использована иностранным государством или иностранным лицом для создания оружия массового поражения, средств его доставки, иных видов вооружения и военной техники или приобретается в интересах лиц, в отношении которых имеются полученные в соответствии с </w:t>
      </w:r>
      <w:hyperlink r:id="rId7"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об их участии в террористической деятельности (далее - разрешение на экспорт продукции, подпадающей под всеобъемлющий контроль).</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выдаче разрешения на экспорт продукции, подпадающей под всеобъемлющий контроль, принимается Комиссией по экспортному контролю Российской Федерации;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согласование разрешения на реэкспорт (передачу третьему лицу) списочной продукции;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отказ в выдаче лицензии;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в выдаче разрешения на временный вывоз;</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в выдаче разрешения на экспорт продукции, подпадающей под всеобъемлющий контроль;</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отказ в согласовании разрешения на реэкспорт (передачу третьему лицу) списочной продукции.</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Срок предоставления государственной услуги</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Максимальный срок предоставления государственной услуги не должен превышать 45 дней со дня поступления в ФСТЭК России письменного обращения заявителя и документов, указанных в </w:t>
      </w:r>
      <w:hyperlink w:anchor="Par215" w:history="1">
        <w:r>
          <w:rPr>
            <w:rFonts w:ascii="Calibri" w:hAnsi="Calibri" w:cs="Calibri"/>
            <w:color w:val="0000FF"/>
          </w:rPr>
          <w:t>пунктах 2.8</w:t>
        </w:r>
      </w:hyperlink>
      <w:r>
        <w:rPr>
          <w:rFonts w:ascii="Calibri" w:hAnsi="Calibri" w:cs="Calibri"/>
        </w:rPr>
        <w:t xml:space="preserve"> - </w:t>
      </w:r>
      <w:hyperlink w:anchor="Par258" w:history="1">
        <w:r>
          <w:rPr>
            <w:rFonts w:ascii="Calibri" w:hAnsi="Calibri" w:cs="Calibri"/>
            <w:color w:val="0000FF"/>
          </w:rPr>
          <w:t>2.12</w:t>
        </w:r>
      </w:hyperlink>
      <w:r>
        <w:rPr>
          <w:rFonts w:ascii="Calibri" w:hAnsi="Calibri" w:cs="Calibri"/>
        </w:rPr>
        <w:t xml:space="preserve"> Регламента, при условии соблюдения установленных </w:t>
      </w:r>
      <w:hyperlink w:anchor="Par262" w:history="1">
        <w:r>
          <w:rPr>
            <w:rFonts w:ascii="Calibri" w:hAnsi="Calibri" w:cs="Calibri"/>
            <w:color w:val="0000FF"/>
          </w:rPr>
          <w:t>пунктом 2.13</w:t>
        </w:r>
      </w:hyperlink>
      <w:r>
        <w:rPr>
          <w:rFonts w:ascii="Calibri" w:hAnsi="Calibri" w:cs="Calibri"/>
        </w:rPr>
        <w:t xml:space="preserve"> Регламента требований.</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случаях, предусмотренных </w:t>
      </w:r>
      <w:hyperlink w:anchor="Par298" w:history="1">
        <w:r>
          <w:rPr>
            <w:rFonts w:ascii="Calibri" w:hAnsi="Calibri" w:cs="Calibri"/>
            <w:color w:val="0000FF"/>
          </w:rPr>
          <w:t>пунктом 2.21</w:t>
        </w:r>
      </w:hyperlink>
      <w:r>
        <w:rPr>
          <w:rFonts w:ascii="Calibri" w:hAnsi="Calibri" w:cs="Calibri"/>
        </w:rPr>
        <w:t xml:space="preserve"> Регламента, предоставление государственной услуги может быть приостановлено до устранения причин, вызвавших приостановление предоставления государственной услуги.</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Перечень нормативных правовых актов, регулирующих</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Предоставление государственной услуги осуществляется в соответствии со следующими нормативными правовыми актами: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8" w:history="1">
        <w:r>
          <w:rPr>
            <w:rFonts w:ascii="Calibri" w:hAnsi="Calibri" w:cs="Calibri"/>
            <w:color w:val="0000FF"/>
          </w:rPr>
          <w:t>законом</w:t>
        </w:r>
      </w:hyperlink>
      <w:r>
        <w:rPr>
          <w:rFonts w:ascii="Calibri" w:hAnsi="Calibri" w:cs="Calibri"/>
        </w:rPr>
        <w:t xml:space="preserve"> от 18 июля 1999 г. N 183-ФЗ "Об экспортном контроле" (Собрание законодательства Российской Федерации, 1999, N 30, ст. 3774; 2002, N 1, ст. 2; 2004, N 27, ст. 2711; 2005, N 30, ст. 3101; 2007, N 49, ст. 6044, ст. 6079; 2009, N 19, ст. 2279; 2011, N 27, ст. 3880; N 30, ст. 4590);</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9"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w:t>
      </w:r>
    </w:p>
    <w:p w:rsidR="00CB524C" w:rsidRDefault="00CB524C">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Указом</w:t>
        </w:r>
      </w:hyperlink>
      <w:r>
        <w:rPr>
          <w:rFonts w:ascii="Calibri" w:hAnsi="Calibri" w:cs="Calibri"/>
        </w:rPr>
        <w:t xml:space="preserve"> Президента Российской Федерации от 14 февраля 1996 г. N 202 "Об утверждении Списка ядерных материалов, оборудования, специальных неядерных материалов и соответствующих технологий, подпадающих под экспортный контроль" (Собрание законодательства Российской Федерации, 1996, N 8, ст. 742; 1997, N 4, ст. 523, N 20, ст. 2234; 2000, N 19, ст. 2062, N 26, ст. 2749; 2004, N 6, ст. 411; 2005, N 47, ст. 4879; 2008, N 42, ст. 4787);</w:t>
      </w:r>
    </w:p>
    <w:p w:rsidR="00CB524C" w:rsidRDefault="00CB524C">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Указом</w:t>
        </w:r>
      </w:hyperlink>
      <w:r>
        <w:rPr>
          <w:rFonts w:ascii="Calibri" w:hAnsi="Calibri" w:cs="Calibri"/>
        </w:rPr>
        <w:t xml:space="preserve"> Президента Российской Федерации от 29 января 2001 г. N 96 "О Комиссии по экспортному контролю Российской Федерации" (Собрание законодательства Российской Федерации, 2001, N 6, ст. 550; 2002, N 25, ст. 2398; 2005, N 18, ст. 1664);</w:t>
      </w:r>
    </w:p>
    <w:p w:rsidR="00CB524C" w:rsidRDefault="00CB524C">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Указом</w:t>
        </w:r>
      </w:hyperlink>
      <w:r>
        <w:rPr>
          <w:rFonts w:ascii="Calibri" w:hAnsi="Calibri" w:cs="Calibri"/>
        </w:rPr>
        <w:t xml:space="preserve"> Президента Российской Федерации от 8 августа 2001 г. N 1005 "Об утверждении Списка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 (Собрание законодательства Российской Федерации, 2001, N 33, ст. 3441; 2004, N 8, ст. 636; 2005, N 49, ст. 5203; 2007, N 33, ст. 4185; 2009, N 52, ст. 6535; 2011, N 18, ст. 2596);</w:t>
      </w:r>
    </w:p>
    <w:p w:rsidR="00CB524C" w:rsidRDefault="00CB524C">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Указом</w:t>
        </w:r>
      </w:hyperlink>
      <w:r>
        <w:rPr>
          <w:rFonts w:ascii="Calibri" w:hAnsi="Calibri" w:cs="Calibri"/>
        </w:rPr>
        <w:t xml:space="preserve"> Президента Российской Федерации от 28 августа 2001 г. N 1082 "Об утверждении Списка химикатов, оборудования и технологий, которые могут быть использованы при создании химического оружия и в отношении которых установлен экспортный контроль" (Собрание законодательства Российской Федерации, 2001, N 36, ст. 3542; 2007, N 6, ст. 730; 2010, N 24, ст. 3014);</w:t>
      </w:r>
    </w:p>
    <w:p w:rsidR="00CB524C" w:rsidRDefault="00CB524C">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Указом</w:t>
        </w:r>
      </w:hyperlink>
      <w:r>
        <w:rPr>
          <w:rFonts w:ascii="Calibri" w:hAnsi="Calibri" w:cs="Calibri"/>
        </w:rPr>
        <w:t xml:space="preserve"> Президента Российской Федерации от 14 января 2003 г. N 36 "Об утверждении Списка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(Собрание законодательства Российской Федерации, 2003, N 3, ст. 208; 2006, N 42, ст. 4349; 2008, N 42, ст. 4787);</w:t>
      </w:r>
    </w:p>
    <w:p w:rsidR="00CB524C" w:rsidRDefault="00CB524C">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Указом</w:t>
        </w:r>
      </w:hyperlink>
      <w:r>
        <w:rPr>
          <w:rFonts w:ascii="Calibri" w:hAnsi="Calibri" w:cs="Calibri"/>
        </w:rPr>
        <w:t xml:space="preserve"> Президента Российской Федерации от 16 августа 2004 г. N 1085 "Вопросы Федеральной службы по техническому и экспортному контролю" (Собрание законодательства Российской Федерации, 2004, N 34, ст. 3541; 2005, N 13, ст. 1138; 2006, N 49, ст. 5192; 2008, N 43, ст. 4921, N 47, ст. 5431; 2012, N 7, ст. 818);</w:t>
      </w:r>
    </w:p>
    <w:p w:rsidR="00CB524C" w:rsidRDefault="00CB524C">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Указом</w:t>
        </w:r>
      </w:hyperlink>
      <w:r>
        <w:rPr>
          <w:rFonts w:ascii="Calibri" w:hAnsi="Calibri" w:cs="Calibri"/>
        </w:rPr>
        <w:t xml:space="preserve"> Президента Российской Федерации от 27 мая 2007 г. N 665 "О мерах по выполнению резолюции Совета безопасности ООН 1718 от 14 октября 2006 г." (Собрание законодательства Российской Федерации, 2007, N 23, ст. 2748; 2009, N 11, ст. 1278);</w:t>
      </w:r>
    </w:p>
    <w:p w:rsidR="00CB524C" w:rsidRDefault="00CB524C">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Указом</w:t>
        </w:r>
      </w:hyperlink>
      <w:r>
        <w:rPr>
          <w:rFonts w:ascii="Calibri" w:hAnsi="Calibri" w:cs="Calibri"/>
        </w:rPr>
        <w:t xml:space="preserve"> Президента Российской Федерации от 20 августа 2007 г. N 1083 "Об утверждении Списка микроорганизмов, токсинов, оборудования и технологий, подлежащих экспортному </w:t>
      </w:r>
      <w:r>
        <w:rPr>
          <w:rFonts w:ascii="Calibri" w:hAnsi="Calibri" w:cs="Calibri"/>
        </w:rPr>
        <w:lastRenderedPageBreak/>
        <w:t>контролю" (Собрание законодательства Российской Федерации, 2007, N 35, ст. 4288; 2010, N 25, ст. 3124);</w:t>
      </w:r>
    </w:p>
    <w:p w:rsidR="00CB524C" w:rsidRDefault="00CB524C">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Указом</w:t>
        </w:r>
      </w:hyperlink>
      <w:r>
        <w:rPr>
          <w:rFonts w:ascii="Calibri" w:hAnsi="Calibri" w:cs="Calibri"/>
        </w:rPr>
        <w:t xml:space="preserve"> Президента Российской Федерации от 28 ноября 2007 г. N 1593 "О мерах по выполнению резолюций Совета безопасности ООН 1737 от 23 декабря 2006 г. и 1747 от 24 марта 2007 г." (Собрание законодательства Российской Федерации, 2007, N 49, ст. 6132; 2008, N 19, ст. 2114; 2009, N 11, ст. 1287; N 37, ст. 4396; 2010, N 39, ст. 4930);</w:t>
      </w:r>
    </w:p>
    <w:p w:rsidR="00CB524C" w:rsidRDefault="00CB524C">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Указом</w:t>
        </w:r>
      </w:hyperlink>
      <w:r>
        <w:rPr>
          <w:rFonts w:ascii="Calibri" w:hAnsi="Calibri" w:cs="Calibri"/>
        </w:rPr>
        <w:t xml:space="preserve"> Президента Российской Федерации от 27 марта 2010 г. N 381 "О мерах по выполнению резолюции Совета безопасности ООН 1874 от 12 июня 2009 г." (Собрание законодательства Российской Федерации, 2010, N 13, ст. 1456);</w:t>
      </w:r>
    </w:p>
    <w:p w:rsidR="00CB524C" w:rsidRDefault="00CB524C">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Указом</w:t>
        </w:r>
      </w:hyperlink>
      <w:r>
        <w:rPr>
          <w:rFonts w:ascii="Calibri" w:hAnsi="Calibri" w:cs="Calibri"/>
        </w:rPr>
        <w:t xml:space="preserve"> Президента Российской Федерации от 9 марта 2011 г. N 286 "О мерах по выполнению резолюции Совета безопасности ООН 1970 от 26 февраля 2011 г." (Собрание законодательства Российской Федерации, 2011, N 11, ст. 1515);</w:t>
      </w:r>
    </w:p>
    <w:p w:rsidR="00CB524C" w:rsidRDefault="00CB524C">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Указом</w:t>
        </w:r>
      </w:hyperlink>
      <w:r>
        <w:rPr>
          <w:rFonts w:ascii="Calibri" w:hAnsi="Calibri" w:cs="Calibri"/>
        </w:rPr>
        <w:t xml:space="preserve"> Президента Российской Федерации от 5 мая 2004 г. N 1661 "Об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(Собрание законодательства Российской Федерации, 2011, N 52, ст. 7563);</w:t>
      </w:r>
    </w:p>
    <w:p w:rsidR="00CB524C" w:rsidRDefault="00CB524C">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 сентября 1998 г. N 1132 "О первоочередных мерах по правовой защите интересов государства в процессе экономического и гражданско-правового оборота результатов научно-исследовательских, опытно-конструкторских и технологических работ военного, специального и двойного назначения" (Собрание законодательства Российской Федерации, 1998, N 40, ст. 4964; 1999, N 51, ст. 6354; 2000, N 52, ст. 5153; 2001, N 17, ст. 1715; N 24, ст. 2459; N 26, ст. 2677; N 40, ст. 3843);</w:t>
      </w:r>
    </w:p>
    <w:p w:rsidR="00CB524C" w:rsidRDefault="00CB524C">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 декабря 2000 г. N 973 "Об экспорте и импорте ядерных материалов, оборудования, специальных неядерных материалов и соответствующих технологий" (Собрание законодательства Российской Федерации, 2000, N 52, ст. 5153; 2001, N 36, ст. 3571; 2002, N 41, ст. 3983; 2005, N 7, ст. 562; 2006, N 52, ст. 5589; 2007, N 45, ст. 5506; 2008, N 46, ст. 5332; 2009, N 14, ст. 1651; N 25, ст. 3067; 2010, N 31, ст. 4258; N 42, ст. 5396; 2011, N 35, ст. 5096; N 41, ст. 5745; 2012, N 3, ст. 415; N 15, ст. 1778);</w:t>
      </w:r>
    </w:p>
    <w:p w:rsidR="00CB524C" w:rsidRDefault="00CB524C">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апреля 2001 г. N 294 "Об утверждении Правил проведения государственной экспертизы внешнеэкономических сделок с товарами, информацией, работами, услугами и результатами интеллектуальной деятельности (правами на них), в отношении которых установлен экспортный контроль" (Собрание законодательства Российской Федерации, 2001, N 17, ст. 1713; 2005, N 7, ст. 562; 2008, N 30, ст. 3627);</w:t>
      </w:r>
    </w:p>
    <w:p w:rsidR="00CB524C" w:rsidRDefault="00CB524C">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апреля 2001 г. N 296 "Об утверждении Положения об осуществлении контроля за внешнеэкономической деятельностью в отношении оборудования, материалов и технологий, которые могут быть использованы при создании ракетного оружия" (Собрание законодательства Российской Федерации, 2001, N 17, ст. 1715; N 41, ст. 3959; 2002, N 41, ст. 3983; 2005, N 7, ст. 562; 2008, N 50, ст. 5946; 2009, N 25, ст. 3067; 2010, N 42, ст. 5396; 2011, N 35, ст. 5096; 2012, N 3, ст. 415; N 15, ст. 1778);</w:t>
      </w:r>
    </w:p>
    <w:p w:rsidR="00CB524C" w:rsidRDefault="00CB524C">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7 июня 2001 г. N 447 "Об утверждении Положения об осуществлении контроля за внешнеэкономической деятельностью в отношении товаров и технологий двойного назначения, которые могут быть использованы при создании вооружений и военной техники" (Собрание законодательства Российской Федерации, 2001, N 24, ст. 2459; 2002, N 41, ст. 3983; 2004, N 20, ст. 1949; 2005, N 7, ст. 562; 2009, N 3, ст. 386; N 25, ст. 3067; 2010, N 42, ст. 5396; 2011, N 23, ст. 3322; N 35, ст. 5096; 2012, N 3, ст. 415; N 15, ст. 1778);</w:t>
      </w:r>
    </w:p>
    <w:p w:rsidR="00CB524C" w:rsidRDefault="00CB524C">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14 июня 2001 г. N 462 "Об утверждении Положения об осуществлении контроля за внешнеэкономической деятельностью в отношении оборудования и материалов двойного назначения, а также соответствующих технологий, применяемых в ядерных целях" (Собрание законодательства Российской Федерации, 2001, N 26, ст. 2677; 2003, N 7, ст. 643; 2005, N 7, ст. 560, ст. 562; 2008, N 46, ст. 5332; 2009, N 25, ст. 3067; 2010, N 42, ст. 5396; 2011, N 35, ст. 5096; 2012, N 3, ст. 415; N 15, ст. 1778);</w:t>
      </w:r>
    </w:p>
    <w:p w:rsidR="00CB524C" w:rsidRDefault="00CB524C">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 августа 2001 г. N 634 "Об </w:t>
      </w:r>
      <w:r>
        <w:rPr>
          <w:rFonts w:ascii="Calibri" w:hAnsi="Calibri" w:cs="Calibri"/>
        </w:rPr>
        <w:lastRenderedPageBreak/>
        <w:t>утверждении Положения об осуществлении контроля за внешнеэкономической деятельностью в отношении микроорганизмов, токсинов, оборудования и технологий" (Собрание законодательства Российской Федерации, 2001, N 37, ст. 3683; 2002, N 41, ст. 3983; 2005, N 7, ст. 562; 2007, N 38, ст. 4556; 2008, N 35, ст. 4038; 2009, N 25, ст. 3067; 2010, N 42, ст. 5396; 2011, N 35, ст. 5096; 2012, N 3, ст. 415; N 15, ст. 1778);</w:t>
      </w:r>
    </w:p>
    <w:p w:rsidR="00CB524C" w:rsidRDefault="00CB524C">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 сентября 2001 г. N 686 "Об утверждении Положения об осуществлении контроля за внешнеэкономической деятельностью в отношении химикатов, оборудования и технологий, которые могут быть использованы при создании химического оружия" (Собрание законодательства Российской Федерации, 2001, N 40, ст. 3843; 2002, N 41, ст. 3983; 2005, N 7, ст. 562; 2007, N 6, ст. 760; 2008, N 50, ст. 5946; 2009, N 25, ст. 3067; 2010, N 42, ст. 5396; 2011, N 35, ст. 5096; 2012, N 3, ст. 415; N 15, ст. 1778);</w:t>
      </w:r>
    </w:p>
    <w:p w:rsidR="00CB524C" w:rsidRDefault="00CB524C">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 августа 2005 г. N 517 "О порядке получения разрешения Комиссии по экспортному контролю Российской Федерации на осуществление внешнеэкономических операций с товарами, информацией, работами, услугами, результатами интеллектуальной деятельности (правами на них), которые могут быть использованы иностранным государством или иностранным лицом в целях создания оружия массового поражения и средств его доставки, иных видов вооружения и военной техники либо приобретаются в интересах организаций или физических лиц, причастных к террористической деятельности" (Собрание законодательства Российской Федерации, 2005, N 34, ст. 3509; 2008, N 30, ст. 3645; 2009, N 25, ст. 3067; 2011, N 35, ст. 5096; 2012, N 3, ст. 415);</w:t>
      </w:r>
    </w:p>
    <w:p w:rsidR="00CB524C" w:rsidRDefault="00CB524C">
      <w:pPr>
        <w:widowControl w:val="0"/>
        <w:autoSpaceDE w:val="0"/>
        <w:autoSpaceDN w:val="0"/>
        <w:adjustRightInd w:val="0"/>
        <w:spacing w:after="0" w:line="240" w:lineRule="auto"/>
        <w:ind w:firstLine="540"/>
        <w:jc w:val="both"/>
        <w:rPr>
          <w:rFonts w:ascii="Calibri" w:hAnsi="Calibri" w:cs="Calibri"/>
        </w:rPr>
      </w:pPr>
      <w:hyperlink r:id="rId3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 сентября 2008 г. N 691 "Об утверждении Положения о лицензировании внешнеэкономических операций с товарами, информацией, работами, услугами, результатами интеллектуальной деятельности (правами на них), в отношении которых установлен экспортный контроль" (Собрание законодательства Российской Федерации, 2008, N 38, ст. 4324; 2009, N 25, ст. 3067; 2010, N 42, ст. 5396; 2011, N 37, ст. 5242; 2012, N 3, ст. 415; N 15, ст. 1778);</w:t>
      </w:r>
    </w:p>
    <w:p w:rsidR="00CB524C" w:rsidRDefault="00CB524C">
      <w:pPr>
        <w:widowControl w:val="0"/>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приказом</w:t>
        </w:r>
      </w:hyperlink>
      <w:r>
        <w:rPr>
          <w:rFonts w:ascii="Calibri" w:hAnsi="Calibri" w:cs="Calibri"/>
        </w:rPr>
        <w:t xml:space="preserve"> ФСТЭК России от 14 октября 2008 г. N 293 "Об утверждении Требований к заполнению заявления о предоставлении лицензии на осуществление внешнеэкономических операций с контролируемой продукцией и Требований к заполнению лицензии на осуществление внешнеэкономических операций с контролируемой продукцией" (зарегистрирован Минюстом России 29 октября 2008 г., регистрационный N 12540).</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документов,</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в соответствии с нормативными правовыми актами</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подлежащих</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представлению заявителем</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Основанием для рассмотрения вопроса о предоставлении государственной услуги является письменное обращение заявителя в ФСТЭК России о:</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предоставлении разовой лицензии на экспорт или импорт;</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предоставлении генеральной лицензии;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выдаче разрешения на временный вывоз;</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выдаче разрешения на экспорт продукции, подпадающей под всеобъемлющий контроль;</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согласовании разрешения на реэкспорт (передачу третьему лицу) списочной продукции.</w:t>
      </w:r>
    </w:p>
    <w:p w:rsidR="00CB524C" w:rsidRDefault="00CB524C">
      <w:pPr>
        <w:widowControl w:val="0"/>
        <w:autoSpaceDE w:val="0"/>
        <w:autoSpaceDN w:val="0"/>
        <w:adjustRightInd w:val="0"/>
        <w:spacing w:after="0" w:line="240" w:lineRule="auto"/>
        <w:ind w:firstLine="540"/>
        <w:jc w:val="both"/>
        <w:rPr>
          <w:rFonts w:ascii="Calibri" w:hAnsi="Calibri" w:cs="Calibri"/>
        </w:rPr>
      </w:pPr>
      <w:bookmarkStart w:id="3" w:name="Par215"/>
      <w:bookmarkEnd w:id="3"/>
      <w:r>
        <w:rPr>
          <w:rFonts w:ascii="Calibri" w:hAnsi="Calibri" w:cs="Calibri"/>
        </w:rPr>
        <w:t xml:space="preserve">2.8. Для получения разовой лицензии заявитель представляет сопроводительное письмо (по образцу согласно </w:t>
      </w:r>
      <w:hyperlink w:anchor="Par682" w:history="1">
        <w:r>
          <w:rPr>
            <w:rFonts w:ascii="Calibri" w:hAnsi="Calibri" w:cs="Calibri"/>
            <w:color w:val="0000FF"/>
          </w:rPr>
          <w:t>приложению N 1</w:t>
        </w:r>
      </w:hyperlink>
      <w:r>
        <w:rPr>
          <w:rFonts w:ascii="Calibri" w:hAnsi="Calibri" w:cs="Calibri"/>
        </w:rPr>
        <w:t xml:space="preserve"> к Регламенту) с указанием идентификационного номера налогоплательщика, основного государственного регистрационного номера записи о юридическом лице в Едином государственном реестре юридических лиц - для юридического лица или основного государственного регистрационного номера записи об индивидуальном предпринимателе в Едином государственном реестре индивидуальных предпринимателей - для индивидуального предпринимателя.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С сопроводительным письмом представляются следующие документы:</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предоставлении лицензии по форме согласно </w:t>
      </w:r>
      <w:hyperlink r:id="rId33" w:history="1">
        <w:r>
          <w:rPr>
            <w:rFonts w:ascii="Calibri" w:hAnsi="Calibri" w:cs="Calibri"/>
            <w:color w:val="0000FF"/>
          </w:rPr>
          <w:t>приложению N 1</w:t>
        </w:r>
      </w:hyperlink>
      <w:r>
        <w:rPr>
          <w:rFonts w:ascii="Calibri" w:hAnsi="Calibri" w:cs="Calibri"/>
        </w:rPr>
        <w:t xml:space="preserve"> к Положению о лицензировании внешнеэкономических операций с товарами, информацией, работами, услугами, </w:t>
      </w:r>
      <w:r>
        <w:rPr>
          <w:rFonts w:ascii="Calibri" w:hAnsi="Calibri" w:cs="Calibri"/>
        </w:rPr>
        <w:lastRenderedPageBreak/>
        <w:t>результатами интеллектуальной деятельности (правами на них), в отношении которых установлен экспортный контроль, утвержденному постановлением Правительства Российской Федерации от 15 сентября 2008 г. N 691;</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содержащий точные сведения о контролируемой продукции с приложением (при необходимости) копий документов, подтверждающих ее технические характеристики и область применения.</w:t>
      </w:r>
    </w:p>
    <w:p w:rsidR="00CB524C" w:rsidRDefault="00CB524C">
      <w:pPr>
        <w:widowControl w:val="0"/>
        <w:autoSpaceDE w:val="0"/>
        <w:autoSpaceDN w:val="0"/>
        <w:adjustRightInd w:val="0"/>
        <w:spacing w:after="0" w:line="240" w:lineRule="auto"/>
        <w:ind w:firstLine="540"/>
        <w:jc w:val="both"/>
        <w:rPr>
          <w:rFonts w:ascii="Calibri" w:hAnsi="Calibri" w:cs="Calibri"/>
        </w:rPr>
      </w:pPr>
      <w:bookmarkStart w:id="4" w:name="Par219"/>
      <w:bookmarkEnd w:id="4"/>
      <w:r>
        <w:rPr>
          <w:rFonts w:ascii="Calibri" w:hAnsi="Calibri" w:cs="Calibri"/>
        </w:rPr>
        <w:t>2.8.2. К заявлению о предоставлении лицензии прилагаются:</w:t>
      </w:r>
    </w:p>
    <w:p w:rsidR="00CB524C" w:rsidRDefault="00CB524C">
      <w:pPr>
        <w:widowControl w:val="0"/>
        <w:autoSpaceDE w:val="0"/>
        <w:autoSpaceDN w:val="0"/>
        <w:adjustRightInd w:val="0"/>
        <w:spacing w:after="0" w:line="240" w:lineRule="auto"/>
        <w:ind w:firstLine="540"/>
        <w:jc w:val="both"/>
        <w:rPr>
          <w:rFonts w:ascii="Calibri" w:hAnsi="Calibri" w:cs="Calibri"/>
        </w:rPr>
      </w:pPr>
      <w:bookmarkStart w:id="5" w:name="Par220"/>
      <w:bookmarkEnd w:id="5"/>
      <w:r>
        <w:rPr>
          <w:rFonts w:ascii="Calibri" w:hAnsi="Calibri" w:cs="Calibri"/>
        </w:rPr>
        <w:t>1) копия документа, удостоверяющего личность, и документ, содержащий сведения о месте работы и занимаемой должности - для физического лица, не являющегося индивидуальным предпринимателем;</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копия договора (контракта, соглашения) с иностранным заказчиком (поставщиком) со всеми приложениями, оформленного в соответствии с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экспортного контроля, или иного документа, подтверждающего намерения сторон (с указанием даты выдачи копии и места нахождения оригинала);</w:t>
      </w:r>
    </w:p>
    <w:p w:rsidR="00CB524C" w:rsidRDefault="00CB524C">
      <w:pPr>
        <w:widowControl w:val="0"/>
        <w:autoSpaceDE w:val="0"/>
        <w:autoSpaceDN w:val="0"/>
        <w:adjustRightInd w:val="0"/>
        <w:spacing w:after="0" w:line="240" w:lineRule="auto"/>
        <w:ind w:firstLine="540"/>
        <w:jc w:val="both"/>
        <w:rPr>
          <w:rFonts w:ascii="Calibri" w:hAnsi="Calibri" w:cs="Calibri"/>
        </w:rPr>
      </w:pPr>
      <w:bookmarkStart w:id="6" w:name="Par222"/>
      <w:bookmarkEnd w:id="6"/>
      <w:r>
        <w:rPr>
          <w:rFonts w:ascii="Calibri" w:hAnsi="Calibri" w:cs="Calibri"/>
        </w:rPr>
        <w:t xml:space="preserve">3) документ, содержащий данные о том, является ли контролируемая продукция носителем </w:t>
      </w:r>
      <w:hyperlink r:id="rId35" w:history="1">
        <w:r>
          <w:rPr>
            <w:rFonts w:ascii="Calibri" w:hAnsi="Calibri" w:cs="Calibri"/>
            <w:color w:val="0000FF"/>
          </w:rPr>
          <w:t>сведений</w:t>
        </w:r>
      </w:hyperlink>
      <w:r>
        <w:rPr>
          <w:rFonts w:ascii="Calibri" w:hAnsi="Calibri" w:cs="Calibri"/>
        </w:rPr>
        <w:t>, составляющих государственную тайну, - в случае передачи контролируемой продукции иностранному лицу.</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2.8.3. Дополнительно к документам (копиям документов), указанным в </w:t>
      </w:r>
      <w:hyperlink w:anchor="Par219" w:history="1">
        <w:r>
          <w:rPr>
            <w:rFonts w:ascii="Calibri" w:hAnsi="Calibri" w:cs="Calibri"/>
            <w:color w:val="0000FF"/>
          </w:rPr>
          <w:t>пункте 2.8.2</w:t>
        </w:r>
      </w:hyperlink>
      <w:r>
        <w:rPr>
          <w:rFonts w:ascii="Calibri" w:hAnsi="Calibri" w:cs="Calibri"/>
        </w:rPr>
        <w:t xml:space="preserve"> Регламента, заявитель представляет:</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осуществлении внешнеэкономических операций, предусматривающих передачу иностранному лицу контролируемых товаров и технологий в форме технических данных:</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договора (контракта, соглашения) между заявителем и изготовителем (владельцем) товара или разработчиком (владельцем) технологии, если заявитель не является соответственно их изготовителем (владельцем) или разработчиком (владельцем);</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письменные обязательства иностранного получателя (конечного пользователя) в отношении использования получаемого товара или технологии, предусмотренные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экспортного контроля, в случае отсутствия указанных обязательств в контракте (договоре, соглашении);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уполномоченного государственного органа страны конечного использования контролируемого товара или технологии, подтверждающий обязательства иностранного получателя (конечного пользователя) в отношении использования получаемой продукции, - в случаях, определенных </w:t>
      </w:r>
      <w:hyperlink r:id="rId37"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экспортного контроля. При передаче ядерных товаров и технологий вместо документа уполномоченного государственного органа страны конечного использования допускается указание ссылки на международный договор, в котором содержатся обязательства (заверения) страны-получателя по использованию получаемых ядерных товаров и технологий;</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право собственности на ядерный материал, - в случае, если предметом внешнеэкономической сделки является ядерный материал;</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внешнеэкономических операций, предусматривающих передачу (раскрытие) иностранному лицу контролируемой технологии в форме технической помощи, в том числе путем обучения, оглашения на конференциях, симпозиумах и в ходе других мероприятий с участием иностранных лиц, либо оказания консультационных и иных услуг технического характера:</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раскрывающие характер и содержание технологии;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способе, месте и предполагаемом времени передачи (раскрытии) технологии;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внешнеэкономических операций, предусматривающих ввоз контролируемой продукции на территорию Российской Федерации: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договора между покупателем и потребителем контролируемой продукции, если покупатель является посредником.</w:t>
      </w:r>
    </w:p>
    <w:p w:rsidR="00CB524C" w:rsidRDefault="00CB524C">
      <w:pPr>
        <w:widowControl w:val="0"/>
        <w:autoSpaceDE w:val="0"/>
        <w:autoSpaceDN w:val="0"/>
        <w:adjustRightInd w:val="0"/>
        <w:spacing w:after="0" w:line="240" w:lineRule="auto"/>
        <w:ind w:firstLine="540"/>
        <w:jc w:val="both"/>
        <w:rPr>
          <w:rFonts w:ascii="Calibri" w:hAnsi="Calibri" w:cs="Calibri"/>
        </w:rPr>
      </w:pPr>
      <w:bookmarkStart w:id="7" w:name="Par234"/>
      <w:bookmarkEnd w:id="7"/>
      <w:r>
        <w:rPr>
          <w:rFonts w:ascii="Calibri" w:hAnsi="Calibri" w:cs="Calibri"/>
        </w:rPr>
        <w:t xml:space="preserve">2.9. Для подготовки проекта решения Правительства Российской Федерации о выдаче генеральной лицензии заявитель представляет в ФСТЭК России сопроводительное письмо (по образцу согласно </w:t>
      </w:r>
      <w:hyperlink w:anchor="Par745" w:history="1">
        <w:r>
          <w:rPr>
            <w:rFonts w:ascii="Calibri" w:hAnsi="Calibri" w:cs="Calibri"/>
            <w:color w:val="0000FF"/>
          </w:rPr>
          <w:t>приложению N 2</w:t>
        </w:r>
      </w:hyperlink>
      <w:r>
        <w:rPr>
          <w:rFonts w:ascii="Calibri" w:hAnsi="Calibri" w:cs="Calibri"/>
        </w:rPr>
        <w:t xml:space="preserve"> к Регламенту).</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 указываются: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полное наименование юридического лица, его юридический адрес, идентификационный номер налогоплательщика и основной государственный регистрационный номер записи о юридическом лице в Едином государственном реестре юридических лиц;</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и характеристики экспортируемой продукции, структурные формулы химикатов (в случае поставки таких химикатов), количество, коды по Товарной </w:t>
      </w:r>
      <w:hyperlink r:id="rId38" w:history="1">
        <w:r>
          <w:rPr>
            <w:rFonts w:ascii="Calibri" w:hAnsi="Calibri" w:cs="Calibri"/>
            <w:color w:val="0000FF"/>
          </w:rPr>
          <w:t>номенклатуре</w:t>
        </w:r>
      </w:hyperlink>
      <w:r>
        <w:rPr>
          <w:rFonts w:ascii="Calibri" w:hAnsi="Calibri" w:cs="Calibri"/>
        </w:rPr>
        <w:t xml:space="preserve"> Таможенного союза и номера позиций по соответствующему списку, а также полные наименования и юридические адреса изготовителей экспортируемой продукции;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государств, в которые планируется осуществлять поставки;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заявляемый срок действия лицензии;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том, является ли экспортируемая продукция носителем </w:t>
      </w:r>
      <w:hyperlink r:id="rId39" w:history="1">
        <w:r>
          <w:rPr>
            <w:rFonts w:ascii="Calibri" w:hAnsi="Calibri" w:cs="Calibri"/>
            <w:color w:val="0000FF"/>
          </w:rPr>
          <w:t>сведений</w:t>
        </w:r>
      </w:hyperlink>
      <w:r>
        <w:rPr>
          <w:rFonts w:ascii="Calibri" w:hAnsi="Calibri" w:cs="Calibri"/>
        </w:rPr>
        <w:t>, составляющих государственную тайну.</w:t>
      </w:r>
    </w:p>
    <w:p w:rsidR="00CB524C" w:rsidRDefault="00CB524C">
      <w:pPr>
        <w:widowControl w:val="0"/>
        <w:autoSpaceDE w:val="0"/>
        <w:autoSpaceDN w:val="0"/>
        <w:adjustRightInd w:val="0"/>
        <w:spacing w:after="0" w:line="240" w:lineRule="auto"/>
        <w:ind w:firstLine="540"/>
        <w:jc w:val="both"/>
        <w:rPr>
          <w:rFonts w:ascii="Calibri" w:hAnsi="Calibri" w:cs="Calibri"/>
        </w:rPr>
      </w:pPr>
      <w:bookmarkStart w:id="8" w:name="Par241"/>
      <w:bookmarkEnd w:id="8"/>
      <w:r>
        <w:rPr>
          <w:rFonts w:ascii="Calibri" w:hAnsi="Calibri" w:cs="Calibri"/>
        </w:rPr>
        <w:t>2.9.1. К сопроводительному письму прилагаются: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предоставлении лицензии по форме согласно </w:t>
      </w:r>
      <w:hyperlink r:id="rId40" w:history="1">
        <w:r>
          <w:rPr>
            <w:rFonts w:ascii="Calibri" w:hAnsi="Calibri" w:cs="Calibri"/>
            <w:color w:val="0000FF"/>
          </w:rPr>
          <w:t>приложению N 1</w:t>
        </w:r>
      </w:hyperlink>
      <w:r>
        <w:rPr>
          <w:rFonts w:ascii="Calibri" w:hAnsi="Calibri" w:cs="Calibri"/>
        </w:rPr>
        <w:t xml:space="preserve"> к Положению о лицензировании внешнеэкономических операций с товарами, информацией, работами, услугами, результатами интеллектуальной деятельности (правами на них), в отношении которых установлен экспортный контроль, утвержденному постановлением Правительства Российской Федерации от 15 сентября 2008 г. N 691;</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заверенные в установленном </w:t>
      </w:r>
      <w:hyperlink r:id="rId41" w:history="1">
        <w:r>
          <w:rPr>
            <w:rFonts w:ascii="Calibri" w:hAnsi="Calibri" w:cs="Calibri"/>
            <w:color w:val="0000FF"/>
          </w:rPr>
          <w:t>законодательством</w:t>
        </w:r>
      </w:hyperlink>
      <w:r>
        <w:rPr>
          <w:rFonts w:ascii="Calibri" w:hAnsi="Calibri" w:cs="Calibri"/>
        </w:rPr>
        <w:t xml:space="preserve"> Российской Федерации порядке копии учредительных документов;</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содержащие предусмотренные </w:t>
      </w:r>
      <w:hyperlink r:id="rId42"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экспортного контроля заверения уполномоченного государственного органа страны конечного пользователя или копии соответствующих межправительственных соглашений, содержащих указанные заверения.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Для получения разрешения на временный вывоз заявитель представляет следующие документы:</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выдаче разрешения (по образцу согласно </w:t>
      </w:r>
      <w:hyperlink w:anchor="Par808" w:history="1">
        <w:r>
          <w:rPr>
            <w:rFonts w:ascii="Calibri" w:hAnsi="Calibri" w:cs="Calibri"/>
            <w:color w:val="0000FF"/>
          </w:rPr>
          <w:t>приложению N 3</w:t>
        </w:r>
      </w:hyperlink>
      <w:r>
        <w:rPr>
          <w:rFonts w:ascii="Calibri" w:hAnsi="Calibri" w:cs="Calibri"/>
        </w:rPr>
        <w:t xml:space="preserve"> к Регламенту) с указанием идентификационного номера налогоплательщика, основного государственного регистрационного номера записи о юридическом лице в Едином государственном реестре юридических лиц - для юридического лица или основного государственного регистрационного номера записи об индивидуальном предпринимателе в Едином государственном реестре индивидуальных предпринимателей - для индивидуального предпринимателя, а также наименований, характеристик, целей и места использования вывозимых контролируемых товаров и технологий в форме технических данных, являющихся списочной продукцией;</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указанные в </w:t>
      </w:r>
      <w:hyperlink w:anchor="Par220" w:history="1">
        <w:r>
          <w:rPr>
            <w:rFonts w:ascii="Calibri" w:hAnsi="Calibri" w:cs="Calibri"/>
            <w:color w:val="0000FF"/>
          </w:rPr>
          <w:t>подпунктах 1</w:t>
        </w:r>
      </w:hyperlink>
      <w:r>
        <w:rPr>
          <w:rFonts w:ascii="Calibri" w:hAnsi="Calibri" w:cs="Calibri"/>
        </w:rPr>
        <w:t xml:space="preserve"> и </w:t>
      </w:r>
      <w:hyperlink w:anchor="Par222" w:history="1">
        <w:r>
          <w:rPr>
            <w:rFonts w:ascii="Calibri" w:hAnsi="Calibri" w:cs="Calibri"/>
            <w:color w:val="0000FF"/>
          </w:rPr>
          <w:t>3 пункта 2.8.2</w:t>
        </w:r>
      </w:hyperlink>
      <w:r>
        <w:rPr>
          <w:rFonts w:ascii="Calibri" w:hAnsi="Calibri" w:cs="Calibri"/>
        </w:rPr>
        <w:t xml:space="preserve"> Регламента;</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подтверждающий цель вывоза и срок нахождения на территории иностранного государства вывозимых товаров и технологий;</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письменное обязательство возвратить на территорию Российской Федерации вывозимые товары и технологии;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 содержащий данные о том, является ли контролируемая продукция носителем </w:t>
      </w:r>
      <w:hyperlink r:id="rId43" w:history="1">
        <w:r>
          <w:rPr>
            <w:rFonts w:ascii="Calibri" w:hAnsi="Calibri" w:cs="Calibri"/>
            <w:color w:val="0000FF"/>
          </w:rPr>
          <w:t>сведений</w:t>
        </w:r>
      </w:hyperlink>
      <w:r>
        <w:rPr>
          <w:rFonts w:ascii="Calibri" w:hAnsi="Calibri" w:cs="Calibri"/>
        </w:rPr>
        <w:t>, составляющих государственную тайну.</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Для получения разрешения на экспорт продукции, подпадающей под всеобъемлющий контроль, заявитель представляет следующие документы:</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выдаче разрешения (по образцу согласно </w:t>
      </w:r>
      <w:hyperlink w:anchor="Par871" w:history="1">
        <w:r>
          <w:rPr>
            <w:rFonts w:ascii="Calibri" w:hAnsi="Calibri" w:cs="Calibri"/>
            <w:color w:val="0000FF"/>
          </w:rPr>
          <w:t>приложению N 4</w:t>
        </w:r>
      </w:hyperlink>
      <w:r>
        <w:rPr>
          <w:rFonts w:ascii="Calibri" w:hAnsi="Calibri" w:cs="Calibri"/>
        </w:rPr>
        <w:t xml:space="preserve"> к Регламенту) с указанием идентификационного номера налогоплательщика, основного государственного регистрационного номера записи о юридическом лице в Едином государственном реестре юридических лиц - для юридического лица или основного государственного регистрационного номера записи об индивидуальном предпринимателе в Едином государственном реестре индивидуальных предпринимателей - для индивидуального предпринимателя;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копию договора (контракта, соглашения), на основании которого будет осуществляться передача иностранному государству или иностранному лицу научно-технической продукции, а в случае если такой контракт не заключен, - материалы, раскрывающие содержание, характер и условия предполагаемой внешнеэкономической сделки;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копию документа, удостоверяющего личность, и документ, содержащий сведения о месте работы и занимаемой должности, - для физического лица, не являющегося индивидуальным </w:t>
      </w:r>
      <w:r>
        <w:rPr>
          <w:rFonts w:ascii="Calibri" w:hAnsi="Calibri" w:cs="Calibri"/>
        </w:rPr>
        <w:lastRenderedPageBreak/>
        <w:t>предпринимателем;</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материалы, содержащие техническое описание передаваемой иностранному лицу научно-технической продукции;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имеющуюся в распоряжении заявителя информацию об иностранных лицах, участвующих в осуществлении внешнеэкономической сделки, и месте использования передаваемой научно-технической продукции, а также сведения о возможных областях применения такой продукции (если такие сведения имеются);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 содержащий данные о том, является ли передаваемая научно-техническая продукция носителем </w:t>
      </w:r>
      <w:hyperlink r:id="rId44" w:history="1">
        <w:r>
          <w:rPr>
            <w:rFonts w:ascii="Calibri" w:hAnsi="Calibri" w:cs="Calibri"/>
            <w:color w:val="0000FF"/>
          </w:rPr>
          <w:t>сведений</w:t>
        </w:r>
      </w:hyperlink>
      <w:r>
        <w:rPr>
          <w:rFonts w:ascii="Calibri" w:hAnsi="Calibri" w:cs="Calibri"/>
        </w:rPr>
        <w:t>, составляющих государственную тайну.</w:t>
      </w:r>
    </w:p>
    <w:p w:rsidR="00CB524C" w:rsidRDefault="00CB524C">
      <w:pPr>
        <w:widowControl w:val="0"/>
        <w:autoSpaceDE w:val="0"/>
        <w:autoSpaceDN w:val="0"/>
        <w:adjustRightInd w:val="0"/>
        <w:spacing w:after="0" w:line="240" w:lineRule="auto"/>
        <w:ind w:firstLine="540"/>
        <w:jc w:val="both"/>
        <w:rPr>
          <w:rFonts w:ascii="Calibri" w:hAnsi="Calibri" w:cs="Calibri"/>
        </w:rPr>
      </w:pPr>
      <w:bookmarkStart w:id="9" w:name="Par258"/>
      <w:bookmarkEnd w:id="9"/>
      <w:r>
        <w:rPr>
          <w:rFonts w:ascii="Calibri" w:hAnsi="Calibri" w:cs="Calibri"/>
        </w:rPr>
        <w:t>2.12. Для согласования разрешения на реэкспорт (передачу третьему лицу) списочной продукции заявитель представляет следующие документы:</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письмо с указанием наименований, характеристик, целей и места использования товаров и технологий в форме технических данных, являющихся предметом реэкспорта (передачи третьему лицу), сведений о получателе (конечном пользователе) и номера лицензии, на основании которой был осуществлен вывоз указанной продукции из Российской Федерации;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оригинал либо заверенную копию документа, содержащего обязательства получателя (конечного пользователя) предмета реэкспорта (передачи третьему лицу), предусмотренные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экспортного контроля;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оригинал либо заверенную копию документа, содержащего предусмотренные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экспортного контроля заверения уполномоченного органа государства конечного использования.</w:t>
      </w:r>
    </w:p>
    <w:p w:rsidR="00CB524C" w:rsidRDefault="00CB524C">
      <w:pPr>
        <w:widowControl w:val="0"/>
        <w:autoSpaceDE w:val="0"/>
        <w:autoSpaceDN w:val="0"/>
        <w:adjustRightInd w:val="0"/>
        <w:spacing w:after="0" w:line="240" w:lineRule="auto"/>
        <w:ind w:firstLine="540"/>
        <w:jc w:val="both"/>
        <w:rPr>
          <w:rFonts w:ascii="Calibri" w:hAnsi="Calibri" w:cs="Calibri"/>
        </w:rPr>
      </w:pPr>
      <w:bookmarkStart w:id="10" w:name="Par262"/>
      <w:bookmarkEnd w:id="10"/>
      <w:r>
        <w:rPr>
          <w:rFonts w:ascii="Calibri" w:hAnsi="Calibri" w:cs="Calibri"/>
        </w:rPr>
        <w:t>2.13. Требования, предъявляемые к оформлению документов, представляемых для получения государственной услуги: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(копии документов) заверяются подписью и печатью (при ее наличии) заявителя;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(копии документов) на иностранных языках представляются с приложением заверенных надлежащим образом их переводов на русский язык;</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документ (копия документа), состоящий из двух и более листов, прошивается и пронумеровывается, о чем на обороте последнего листа документа делается заверительная запись;</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содержащий данные о том, является ли передаваемая продукция носителем </w:t>
      </w:r>
      <w:hyperlink r:id="rId47" w:history="1">
        <w:r>
          <w:rPr>
            <w:rFonts w:ascii="Calibri" w:hAnsi="Calibri" w:cs="Calibri"/>
            <w:color w:val="0000FF"/>
          </w:rPr>
          <w:t>сведений</w:t>
        </w:r>
      </w:hyperlink>
      <w:r>
        <w:rPr>
          <w:rFonts w:ascii="Calibri" w:hAnsi="Calibri" w:cs="Calibri"/>
        </w:rPr>
        <w:t>, составляющих государственную тайну, оформляется в виде письма, подписанного заявителем с указанием исходящего (регистрационного номера) и даты.</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документов,</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для предоставления государственной услуги,</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которые находятся в распоряжении государственных органов</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и которые заявитель вправе представить</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bookmarkStart w:id="11" w:name="Par273"/>
      <w:bookmarkEnd w:id="11"/>
      <w:r>
        <w:rPr>
          <w:rFonts w:ascii="Calibri" w:hAnsi="Calibri" w:cs="Calibri"/>
        </w:rPr>
        <w:t>2.14. Для принятия решения о выдаче разовой лицензии необходимы следующие документы:</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Единого государственного реестра юридических лиц - для юридических лиц;</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Единого государственного реестра индивидуальных предпринимателей - для индивидуальных предпринимателей;</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баланса производства, распространения и применения взрывчатых материалов промышленного назначения, утвержденного уполномоченным федеральным органом исполнительной власти (в случае передачи иностранному лицу взрывчатых материалов промышленного назначения);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лицензии на осуществление деятельности, связанной с обращением (использованием) ввозимой в Российскую Федерацию контролируемой продукции, предоставленной ее получателю (потребителю), - в случае если лицензирование такой деятельности предусмотрено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подтверждающий представление в Федеральную службу по интеллектуальной деятельности документов, необходимых для урегулирования вопросов правовой защиты результатов интеллектуальной деятельности, использованных при создании передаваемой </w:t>
      </w:r>
      <w:r>
        <w:rPr>
          <w:rFonts w:ascii="Calibri" w:hAnsi="Calibri" w:cs="Calibri"/>
        </w:rPr>
        <w:lastRenderedPageBreak/>
        <w:t>иностранному лицу контролируемой продукции, права на которые принадлежат государству.</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Для принятия решения о выдаче генеральной лицензии необходима выписка из Единого государственного реестра юридических лиц.</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Для принятия решения о выдаче разрешения на временный вывоз необходимы следующие документы:</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Единого государственного реестра юридических лиц - для юридических лиц;</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Единого государственного реестра индивидуальных предпринимателей - для индивидуальных предпринимателей;</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лицензии на осуществление деятельности, связанной с обращением (использованием) контролируемой продукции, предоставленной ее изготовителю (потребителю), - в случае если лицензирование такой деятельности предусмотрено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B524C" w:rsidRDefault="00CB524C">
      <w:pPr>
        <w:widowControl w:val="0"/>
        <w:autoSpaceDE w:val="0"/>
        <w:autoSpaceDN w:val="0"/>
        <w:adjustRightInd w:val="0"/>
        <w:spacing w:after="0" w:line="240" w:lineRule="auto"/>
        <w:ind w:firstLine="540"/>
        <w:jc w:val="both"/>
        <w:rPr>
          <w:rFonts w:ascii="Calibri" w:hAnsi="Calibri" w:cs="Calibri"/>
        </w:rPr>
      </w:pPr>
      <w:bookmarkStart w:id="12" w:name="Par284"/>
      <w:bookmarkEnd w:id="12"/>
      <w:r>
        <w:rPr>
          <w:rFonts w:ascii="Calibri" w:hAnsi="Calibri" w:cs="Calibri"/>
        </w:rPr>
        <w:t>2.17. Для принятия решения о выдаче разрешения на экспорт продукции, подпадающей под всеобъемлющий контроль, необходима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2.18. Если указанные в </w:t>
      </w:r>
      <w:hyperlink w:anchor="Par273" w:history="1">
        <w:r>
          <w:rPr>
            <w:rFonts w:ascii="Calibri" w:hAnsi="Calibri" w:cs="Calibri"/>
            <w:color w:val="0000FF"/>
          </w:rPr>
          <w:t>пунктах 2.14</w:t>
        </w:r>
      </w:hyperlink>
      <w:r>
        <w:rPr>
          <w:rFonts w:ascii="Calibri" w:hAnsi="Calibri" w:cs="Calibri"/>
        </w:rPr>
        <w:t xml:space="preserve"> - </w:t>
      </w:r>
      <w:hyperlink w:anchor="Par284" w:history="1">
        <w:r>
          <w:rPr>
            <w:rFonts w:ascii="Calibri" w:hAnsi="Calibri" w:cs="Calibri"/>
            <w:color w:val="0000FF"/>
          </w:rPr>
          <w:t>2.17</w:t>
        </w:r>
      </w:hyperlink>
      <w:r>
        <w:rPr>
          <w:rFonts w:ascii="Calibri" w:hAnsi="Calibri" w:cs="Calibri"/>
        </w:rPr>
        <w:t xml:space="preserve"> Регламента документы не представлены заявителем по собственной инициативе, содержащиеся в указанных документах сведения запрашиваются Управлением, в том числе с использованием единой системы межведомственного электронного взаимодействия, в государственных органах, участвующих в предоставлении государственных услуг, в распоряжении которых соответствующие сведения находятся.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заявителем указанных документов не является основанием для отказа заявителю в предоставлении услуги.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2.19.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требовать представления документов и информации, которые находятся в распоряжении ФСТЭК России и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за исключением документов, указанных в </w:t>
      </w:r>
      <w:hyperlink r:id="rId50" w:history="1">
        <w:r>
          <w:rPr>
            <w:rFonts w:ascii="Calibri" w:hAnsi="Calibri" w:cs="Calibri"/>
            <w:color w:val="0000FF"/>
          </w:rPr>
          <w:t>части 6 статьи 7</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 для отказа</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документов, необходимых для предоставления</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2.20. 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 для приостановления</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bookmarkStart w:id="13" w:name="Par298"/>
      <w:bookmarkEnd w:id="13"/>
      <w:r>
        <w:rPr>
          <w:rFonts w:ascii="Calibri" w:hAnsi="Calibri" w:cs="Calibri"/>
        </w:rPr>
        <w:t>2.21. Основаниями для приостановления предоставления государственной услуги являются: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заявителем при обращении в ФСТЭК России документов (одного или нескольких), необходимых для предоставления государственной услуги, указанных в </w:t>
      </w:r>
      <w:hyperlink w:anchor="Par215" w:history="1">
        <w:r>
          <w:rPr>
            <w:rFonts w:ascii="Calibri" w:hAnsi="Calibri" w:cs="Calibri"/>
            <w:color w:val="0000FF"/>
          </w:rPr>
          <w:t>пунктах 2.8</w:t>
        </w:r>
      </w:hyperlink>
      <w:r>
        <w:rPr>
          <w:rFonts w:ascii="Calibri" w:hAnsi="Calibri" w:cs="Calibri"/>
        </w:rPr>
        <w:t xml:space="preserve"> - </w:t>
      </w:r>
      <w:hyperlink w:anchor="Par258" w:history="1">
        <w:r>
          <w:rPr>
            <w:rFonts w:ascii="Calibri" w:hAnsi="Calibri" w:cs="Calibri"/>
            <w:color w:val="0000FF"/>
          </w:rPr>
          <w:t>2.12</w:t>
        </w:r>
      </w:hyperlink>
      <w:r>
        <w:rPr>
          <w:rFonts w:ascii="Calibri" w:hAnsi="Calibri" w:cs="Calibri"/>
        </w:rPr>
        <w:t xml:space="preserve"> Регламента;</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установленных </w:t>
      </w:r>
      <w:hyperlink w:anchor="Par262" w:history="1">
        <w:r>
          <w:rPr>
            <w:rFonts w:ascii="Calibri" w:hAnsi="Calibri" w:cs="Calibri"/>
            <w:color w:val="0000FF"/>
          </w:rPr>
          <w:t>пунктом 2.13</w:t>
        </w:r>
      </w:hyperlink>
      <w:r>
        <w:rPr>
          <w:rFonts w:ascii="Calibri" w:hAnsi="Calibri" w:cs="Calibri"/>
        </w:rPr>
        <w:t xml:space="preserve"> Регламента требований к оформлению документов;</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возникновение в ходе проведения государственной экспертизы разногласий, требующих урегулирования на согласительном совещании с представителями заинтересованных федеральных органов исполнительной власти и Государственной корпорации по атомной энергии "Росатом" или вынесение вопроса об урегулировании разногласий на рассмотрение Комиссии по </w:t>
      </w:r>
      <w:r>
        <w:rPr>
          <w:rFonts w:ascii="Calibri" w:hAnsi="Calibri" w:cs="Calibri"/>
        </w:rPr>
        <w:lastRenderedPageBreak/>
        <w:t>экспортному контролю Российской Федерации.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Основаниями для отказа в предоставлении государственной услуги являются: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оформление заявления о предоставлении лицензии с нарушением </w:t>
      </w:r>
      <w:hyperlink r:id="rId51" w:history="1">
        <w:r>
          <w:rPr>
            <w:rFonts w:ascii="Calibri" w:hAnsi="Calibri" w:cs="Calibri"/>
            <w:color w:val="0000FF"/>
          </w:rPr>
          <w:t>Требований</w:t>
        </w:r>
      </w:hyperlink>
      <w:r>
        <w:rPr>
          <w:rFonts w:ascii="Calibri" w:hAnsi="Calibri" w:cs="Calibri"/>
        </w:rPr>
        <w:t xml:space="preserve"> к заполнению заявления о предоставлении лицензии на осуществление внешнеэкономических операций с контролируемой продукцией, утвержденных приказом ФСТЭК России от 14 октября 2008 г. N 293 "Об утверждении Требований к заполнению заявления о предоставлении лицензии на осуществление внешнеэкономических операций с контролируемой продукцией и Требований к заполнению лицензии на осуществление внешнеэкономических операций с контролируемой продукцией";</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представленных документах недостоверной, искаженной или неполной информации;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отрицательное заключение государственной экспертизы внешнеэкономической сделки;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внешнеэкономической сделки на условиях, при которых наносится ущерб или возникает угроза причинения ущерба интересам Российской Федерации либо нарушаются ее международные обязательства в области нераспространения оружия массового поражения, средств его доставки, а также в области экспортного контроля;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 Российской Федерации на результаты интеллектуальной деятельности, полученные за счет средств федерального бюджета или с их привлечением, в том числе при выявлении, закреплении указанных прав или их использовании, реализованные при разработке и (или) производстве передаваемой иностранному лицу контролируемой продукции;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два раза и более информации об исполнении лицензий в установленные законодательством Российской Федерации сроки;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специальных экономических мер в виде запретов и ограничений на осуществление внешнеэкономических операций, предусмотренных законодательством Российской Федерации, в случае, если внешнеэкономическая сделка подпадает под действие таких мер;</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силу решение Правительства Российской Федерации о лишении заявителя права заниматься отдельными видами внешнеэкономической деятельности в случае, если действие такого решения распространяется на внешнеэкономические операции, для осуществления которых запрашивается лицензия или разрешение;</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у получателя (потребителя) ввозимой в Российскую Федерацию контролируемой продукции действующей лицензии на осуществление деятельности, связанной с ее обращением (использованием), - в случае если лицензирование такой деятельности предусмотрено законодательством Российской Федерации.</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Перечень услуг, которые являются необходимыми</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CB524C" w:rsidRDefault="00CB524C">
      <w:pPr>
        <w:widowControl w:val="0"/>
        <w:autoSpaceDE w:val="0"/>
        <w:autoSpaceDN w:val="0"/>
        <w:adjustRightInd w:val="0"/>
        <w:spacing w:after="0" w:line="240" w:lineRule="auto"/>
        <w:jc w:val="center"/>
        <w:rPr>
          <w:rFonts w:ascii="Calibri" w:hAnsi="Calibri" w:cs="Calibri"/>
        </w:rPr>
      </w:pPr>
    </w:p>
    <w:p w:rsidR="00CB524C" w:rsidRDefault="00CB524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размер и основания взимания</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 или иной платы, взимаемой</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CB524C" w:rsidRDefault="00CB524C">
      <w:pPr>
        <w:widowControl w:val="0"/>
        <w:autoSpaceDE w:val="0"/>
        <w:autoSpaceDN w:val="0"/>
        <w:adjustRightInd w:val="0"/>
        <w:spacing w:after="0" w:line="240" w:lineRule="auto"/>
        <w:jc w:val="center"/>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За предоставление государственной услуги взимается государственная пошлина в размере:</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(предоставление) лицензии - 2600 рублей;</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документа, подтверждающего наличие лицензии, - 200 рублей;</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продление срока действия лицензии - 200 рублей.</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Банковские реквизиты для внесения платы размещены на официальном сайте.</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совершение действий, связанных с выдачей разрешений, плата не взимается.</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Максимальный срок ожидания в очереди</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при подаче запроса о предоставлении государственной услуги</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и при получении результата предоставления</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не должен превышать 30 (тридцати) минут.</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Срок и порядок регистрации запроса о предоставлении</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Регистрация письменного обращения заявителя в ФСТЭК России о предоставлении государственной услуги осуществляется в день приема (поступления) документов.</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помещениям, в которых</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предоставляется государственная услуга, к месту ожидания</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и приема заявителей, размещению и оформлению визуальной,</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текстовой и мультимедийной информации о порядке</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CB524C" w:rsidRDefault="00CB524C">
      <w:pPr>
        <w:widowControl w:val="0"/>
        <w:autoSpaceDE w:val="0"/>
        <w:autoSpaceDN w:val="0"/>
        <w:adjustRightInd w:val="0"/>
        <w:spacing w:after="0" w:line="240" w:lineRule="auto"/>
        <w:jc w:val="center"/>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Специальных помещений для работы с заявителями не предусматривается.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подачи заявления о предоставлении государственной услуги и получения результата предоставления государственной услуги оборудуется место ожидания. Оно должно соответствовать комфортным условиям для заявителей и оптимальным условиям работы государственных служащих, предоставляющих государственную услугу.</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ожидания должно быть оборудовано стульями, столом, телефоном для связи с должностными лицами Управления и информационным стендом. Количество мест ожидания определяется исходя из фактической нагрузки и возможностей для их размещения в здании, но не может составлять менее 2 мест.</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информационном стенде должна быть информация о предоставлении государственной услуги (наименование государственной услуги, почтовый адрес для направления документов, адрес места нахождения Управления, номера телефонов и адреса электронной почты подразделений Управления, часы работы).</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Показатели доступности и качества предоставления</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Основным показателем доступности и качества государственной услуги является предоставление государственной услуги в соответствии с требованиями, установленными законодательством Российской Федерации.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доступности и качества государственной услуги должна осуществляться по следующим показателям:</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информированности заявителей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выбора заявителем формы обращения за предоставлением государственной услуги (лично, посредством почтовой связи);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своевременность предоставления государственной услуги в соответствии со стандартом ее предоставления, установленным Регламентом;</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обоснованных жалоб заявителей на действия (бездействие) должностных лиц ФСТЭК России при предоставлении государственной услуги.</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Иные требования, в том числе учитывающие</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предоставления государственной</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услуги в многофункциональных центрах предоставления</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 и особенности</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 в электронном виде</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2.29. Предоставление ФСТЭК России государственной услуги в многофункциональных центрах предоставления государственных и муниципальных услуг, в управлениях ФСТЭК России по федеральным округам и предоставление государственной услуги в электронном виде законодательством Российской Федерации не предусмотрено.</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Состав, последовательность</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и сроки выполнения административных процедур, требования</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к порядку их выполнения</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административных процедур</w:t>
      </w:r>
    </w:p>
    <w:p w:rsidR="00CB524C" w:rsidRDefault="00CB524C">
      <w:pPr>
        <w:widowControl w:val="0"/>
        <w:autoSpaceDE w:val="0"/>
        <w:autoSpaceDN w:val="0"/>
        <w:adjustRightInd w:val="0"/>
        <w:spacing w:after="0" w:line="240" w:lineRule="auto"/>
        <w:jc w:val="center"/>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Предоставление государственной услуги включает в себя следующие административные процедуры:</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регистрация и рассмотрение документов;</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документов (содержащихся в них сведений) в рамках межведомственного электронного взаимодействия;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государственной экспертизы внешнеэкономической сделки;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выдаче лицензии или разрешения Комиссии по экспортному контролю Российской Федерации (далее - разрешение);</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согласовании или об отказе в согласовании разрешения на реэкспорт (передачу третьему лицу) списочной продукции;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лицензии или разрешения;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продление срока действия разовой лицензии или срока временного вывоза;</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разовой лицензии или разрешения на временный вывоз;</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действия лицензии или разрешения на временный вывоз или их аннулирование;</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информации об исполнении выданных лицензий и разрешений.</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Блок-схема предоставления государственной услуги приведена в </w:t>
      </w:r>
      <w:hyperlink w:anchor="Par929" w:history="1">
        <w:r>
          <w:rPr>
            <w:rFonts w:ascii="Calibri" w:hAnsi="Calibri" w:cs="Calibri"/>
            <w:color w:val="0000FF"/>
          </w:rPr>
          <w:t>приложении N 5</w:t>
        </w:r>
      </w:hyperlink>
      <w:r>
        <w:rPr>
          <w:rFonts w:ascii="Calibri" w:hAnsi="Calibri" w:cs="Calibri"/>
        </w:rPr>
        <w:t xml:space="preserve"> к Регламенту.</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Прием, регистрация и рассмотрение документов,</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представленных заявителем</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Основанием для начала административной процедуры является поступление в ФСТЭК России от заявителя почтовым отправлением или при личном обращении письменного обращения и документов, необходимых для предоставления государственной услуги.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Заявление и прилагаемые к нему документы (копии документов) регистрируются в день их поступления в ФСТЭК России и представляются заместителю директора ФСТЭК России, курирующему вопросы экспортного контроля, и начальнику Управления (лицу, его замещающему).</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одного дня после регистрации поступившие документы передаются в отдел работы с участниками внешнеэкономической деятельности.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 регистрирует поступившие документы в Журнале регистрации заявлений о предоставлении лицензий и выдаче разрешений (</w:t>
      </w:r>
      <w:hyperlink w:anchor="Par1027" w:history="1">
        <w:r>
          <w:rPr>
            <w:rFonts w:ascii="Calibri" w:hAnsi="Calibri" w:cs="Calibri"/>
            <w:color w:val="0000FF"/>
          </w:rPr>
          <w:t>приложение N 6</w:t>
        </w:r>
      </w:hyperlink>
      <w:r>
        <w:rPr>
          <w:rFonts w:ascii="Calibri" w:hAnsi="Calibri" w:cs="Calibri"/>
        </w:rPr>
        <w:t xml:space="preserve"> к Регламенту) и назначает из числа работников отдела ответственного исполнителя по рассмотрению заявления и прилагаемых к нему документов.</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Ответственный исполнитель в течение 5 дней после регистрации документов проверяет их на предмет комплектности и соответствия требованиям </w:t>
      </w:r>
      <w:hyperlink w:anchor="Par262" w:history="1">
        <w:r>
          <w:rPr>
            <w:rFonts w:ascii="Calibri" w:hAnsi="Calibri" w:cs="Calibri"/>
            <w:color w:val="0000FF"/>
          </w:rPr>
          <w:t>пункта 2.13</w:t>
        </w:r>
      </w:hyperlink>
      <w:r>
        <w:rPr>
          <w:rFonts w:ascii="Calibri" w:hAnsi="Calibri" w:cs="Calibri"/>
        </w:rPr>
        <w:t xml:space="preserve"> Регламента.</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При выявлении неточностей или противоречий в представленных документах (копиях документов) ответственный исполнитель не позднее 5 дней после окончания проверки </w:t>
      </w:r>
      <w:r>
        <w:rPr>
          <w:rFonts w:ascii="Calibri" w:hAnsi="Calibri" w:cs="Calibri"/>
        </w:rPr>
        <w:lastRenderedPageBreak/>
        <w:t>документов готовит и направляет заявителю письмо о необходимости представления дополнительных документов (их копий) или информации. Письмо подписывается начальником Управления (лицом, его замещающим).</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заявления о предоставлении лицензии или выдаче разрешения приостанавливается до получения дополнительных документов (копий документов) или информации.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сомнений в достоверности содержащихся в представленных документах (копиях документов) сведений (размытость оттисков печатей, явно выраженные различия в подписях, значащихся как подписи одного и того же лица) ответственный исполнитель готовит и направляет заявителю письмо о необходимости представления информации с целью устранения возникших сомнений. Письмо подписывается начальником Управления (лицом, его замещающим).</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проверки рассмотрение заявления о предоставлении лицензии или выдаче разрешения не приостанавливается и осуществляется в установленном порядке. Принятие решения о выдаче лицензии или разрешения либо об отказе в их выдаче не обусловливается сроками окончания проверки достоверности содержащихся в представленных документах (копиях документов) сведений.</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проверки ответственный исполнитель составляет заключение о полноте и достоверности представленных сведений.</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В случае отсутствия в комплекте одного или нескольких документов (копий документов), необходимых для предоставления государственной услуги, или если документы оформлены с нарушением требований, установленных </w:t>
      </w:r>
      <w:hyperlink w:anchor="Par262" w:history="1">
        <w:r>
          <w:rPr>
            <w:rFonts w:ascii="Calibri" w:hAnsi="Calibri" w:cs="Calibri"/>
            <w:color w:val="0000FF"/>
          </w:rPr>
          <w:t>пунктом 2.13</w:t>
        </w:r>
      </w:hyperlink>
      <w:r>
        <w:rPr>
          <w:rFonts w:ascii="Calibri" w:hAnsi="Calibri" w:cs="Calibri"/>
        </w:rPr>
        <w:t xml:space="preserve"> Регламента, представленный комплект документов возвращается заявителю для доработки.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Максимальный срок административной процедуры "Прием, регистрация и рассмотрение документов" не должен превышать пяти календарных дней со дня регистрации в ФСТЭК России письменного обращения заявителя и прилагаемых к нему документов (копий документов).</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Запрос документов (содержащихся в них сведений) в рамках</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межведомственного электронного взаимодействия</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В случае если в представленных заявителем документах отсутствуют документы, указанные в </w:t>
      </w:r>
      <w:hyperlink w:anchor="Par273" w:history="1">
        <w:r>
          <w:rPr>
            <w:rFonts w:ascii="Calibri" w:hAnsi="Calibri" w:cs="Calibri"/>
            <w:color w:val="0000FF"/>
          </w:rPr>
          <w:t>пунктах 2.14</w:t>
        </w:r>
      </w:hyperlink>
      <w:r>
        <w:rPr>
          <w:rFonts w:ascii="Calibri" w:hAnsi="Calibri" w:cs="Calibri"/>
        </w:rPr>
        <w:t xml:space="preserve"> - </w:t>
      </w:r>
      <w:hyperlink w:anchor="Par284" w:history="1">
        <w:r>
          <w:rPr>
            <w:rFonts w:ascii="Calibri" w:hAnsi="Calibri" w:cs="Calibri"/>
            <w:color w:val="0000FF"/>
          </w:rPr>
          <w:t>2.17</w:t>
        </w:r>
      </w:hyperlink>
      <w:r>
        <w:rPr>
          <w:rFonts w:ascii="Calibri" w:hAnsi="Calibri" w:cs="Calibri"/>
        </w:rPr>
        <w:t xml:space="preserve"> Регламента, ответственный исполнитель подготавливает и передает сотруднику Управления, ответственному за осуществление межведомственного электронного взаимодействия при предоставлении государственной услуги (далее - ответственный за межведомственное взаимодействие), сведения о заявителе, необходимые для формирования запроса в федеральный орган исполнительной власти, в распоряжении которого такие документы (содержащиеся в них сведения) находятся. Сведения передаются в срок, не превышающий 5 дней со дня регистрации письменного обращения заявителя.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за межведомственное взаимодействие в срок, не превышающий 2 рабочих дней, формирует и направляет по электронным каналам взаимодействия запросы в федеральные органы исполнительной власти, уполномоченные на предоставление указанных документов (содержащихся в них сведений).</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за межведомственное взаимодействие передает полученные по электронным каналам взаимодействия документы (содержащиеся в них сведения) ответственному исполнителю в срок, не превышающий 3 рабочих дней.</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 В случае самостоятельного представления заявителем указанных в </w:t>
      </w:r>
      <w:hyperlink w:anchor="Par273" w:history="1">
        <w:r>
          <w:rPr>
            <w:rFonts w:ascii="Calibri" w:hAnsi="Calibri" w:cs="Calibri"/>
            <w:color w:val="0000FF"/>
          </w:rPr>
          <w:t>пунктах 2.14</w:t>
        </w:r>
      </w:hyperlink>
      <w:r>
        <w:rPr>
          <w:rFonts w:ascii="Calibri" w:hAnsi="Calibri" w:cs="Calibri"/>
        </w:rPr>
        <w:t xml:space="preserve"> - </w:t>
      </w:r>
      <w:hyperlink w:anchor="Par284" w:history="1">
        <w:r>
          <w:rPr>
            <w:rFonts w:ascii="Calibri" w:hAnsi="Calibri" w:cs="Calibri"/>
            <w:color w:val="0000FF"/>
          </w:rPr>
          <w:t>2.17</w:t>
        </w:r>
      </w:hyperlink>
      <w:r>
        <w:rPr>
          <w:rFonts w:ascii="Calibri" w:hAnsi="Calibri" w:cs="Calibri"/>
        </w:rPr>
        <w:t xml:space="preserve"> Регламента документов копии данных документов или содержащиеся в них сведения в рамках межведомственного электронного взаимодействия не запрашиваются.</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Проведение государственной экспертизы</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внешнеэкономической сделки</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При отсутствии замечаний представленные заявителем документы передаются </w:t>
      </w:r>
      <w:r>
        <w:rPr>
          <w:rFonts w:ascii="Calibri" w:hAnsi="Calibri" w:cs="Calibri"/>
        </w:rPr>
        <w:lastRenderedPageBreak/>
        <w:t>начальнику соответствующего тематического отдела под расписку в Журнале регистрации заявлений о предоставлении лицензий и выдаче разрешений для организации проведения государственной экспертизы внешнеэкономической сделки (далее - государственная экспертиза) межведомственной экспертной группой.</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Тематический отдел, ответственный за организацию проведения государственной экспертизы, определяется начальником Управления или его заместителем с учетом номенклатуры продукции, являющейся предметом внешнеэкономической сделки.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Государственная экспертиза проводится в целях определения соответствия внешнеэкономической сделки с контролируемой продукцией международным обязательствам Российской Федерации и государственным интересам.</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Государственная экспертиза проводится постоянно действующими межведомственными экспертными группами, образуемыми при ФСТЭК России по следующим направлениям науки, техники и технологии: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ядерные материалы, оборудование, специальные неядерные материалы и соответствующие технологии;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материалы и технологии, которые могут быть использованы при создании ракетного оружия;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товары и технологии двойного назначения, которые могут быть использованы при создании вооружений и военной техники;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и материалы двойного назначения, а также соответствующие технологии, применяемые в ядерных целях;</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микроорганизмы, токсины, оборудование и технологии, которые могут быть использованы при создании биологического оружия;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химикаты, оборудование и технологии, которые могут быть использованы при создании химического оружия.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3.14. В соответствии с </w:t>
      </w:r>
      <w:hyperlink r:id="rId52" w:history="1">
        <w:r>
          <w:rPr>
            <w:rFonts w:ascii="Calibri" w:hAnsi="Calibri" w:cs="Calibri"/>
            <w:color w:val="0000FF"/>
          </w:rPr>
          <w:t>пунктом 3</w:t>
        </w:r>
      </w:hyperlink>
      <w:r>
        <w:rPr>
          <w:rFonts w:ascii="Calibri" w:hAnsi="Calibri" w:cs="Calibri"/>
        </w:rPr>
        <w:t xml:space="preserve"> Правил проведения государственной экспертизы внешнеэкономических сделок с товарами, информацией, работами, услугами и результатами интеллектуальной деятельности (правами на них), в отношении которых установлен экспортный контроль, утвержденных постановлением Правительства Российской Федерации от 16 апреля 2001 г. N 294, в состав межведомственных экспертных групп входят уполномоченные представители федеральных органов исполнительной власти и Государственной корпорации по атомной энергии "Росатом" (далее - эксперты), в компетенцию которых входит участие в проведении государственной экспертизы в соответствии с законодательством Российской Федерации, регулирующим порядок осуществления внешнеэкономических операций с контролируемой продукцией (далее - участники межведомственных экспертных групп).</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Организационно-техническое обеспечение деятельности межведомственных экспертных групп осуществляет Управление.</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Государственная экспертиза проводится на основании документов, представленных заявителем в ФСТЭК России для получения лицензии или разрешения.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Блок-схема последовательности действий при проведении государственной экспертизы приведена в </w:t>
      </w:r>
      <w:hyperlink w:anchor="Par1055" w:history="1">
        <w:r>
          <w:rPr>
            <w:rFonts w:ascii="Calibri" w:hAnsi="Calibri" w:cs="Calibri"/>
            <w:color w:val="0000FF"/>
          </w:rPr>
          <w:t>приложении N 7</w:t>
        </w:r>
      </w:hyperlink>
      <w:r>
        <w:rPr>
          <w:rFonts w:ascii="Calibri" w:hAnsi="Calibri" w:cs="Calibri"/>
        </w:rPr>
        <w:t xml:space="preserve"> к Регламенту.</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Межведомственная экспертная группа проводит государственную экспертизу представленных документов, как правило, в срок, не превышающий 30 дней. При этом рассмотрение документов и оценка внешнеэкономической сделки экспертом соответствующего участника межведомственной экспертной группы осуществляется в срок не более 7 рабочих дней.</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исключительных случаях, когда для целей государственной экспертизы необходимо проведение дополнительной проверки, получение дополнительной информации либо принятие других мер, предусмотренных международными обязательствами и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экспортного контроля, сроки рассмотрения представленных документов экспертом соответствующего участника межведомственной экспертной группы могут быть продлены, но не более чем на один месяц, на основании мотивированного решения руководителя, заместителя руководителя или руководителя структурного подразделения участника межведомственной экспертной группы, в ведении которых находятся вопросы экспортного контроля, с уведомлением о принятом решении ФСТЭК России.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Письмо о продлении срока проведения государственной экспертизы с указанием причин такого продления за подписью начальника Управления готовит и отправляет заявителю соответствующий тематический отдел в течение 3 дней с момента получения уведомления.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 Начальник тематического отдела определяет работника тематического отдела, являющегося членом межведомственной экспертной группы, для проведения анализа имеющейся информации о внешнеэкономической сделке и ее участниках, экспертной оценки внешнеэкономической сделки и подготовки заключения государственной экспертизы.</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 Внешнеэкономическая сделка оценивается с точки зрения: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правильности проведенной заявителем идентификации контролируемой продукции, являющейся предметом внешнеэкономической сделки;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и места использования контролируемой продукции, а также степени риска ее применения по иному назначению, в том числе для подготовки и (или) совершения террористических актов;</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конечного пользователя в разработке военных программ и наличия отказов государств - участников международных режимов экспортного контроля в выдаче разрешений на аналогичные передачи.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 При проведении государственной экспертизы эксперт обязан:</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всесторонний, полный и объективный анализ информации и документов, имеющих отношение к внешнеэкономической сделке;</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соблюдать </w:t>
      </w:r>
      <w:hyperlink r:id="rId54" w:history="1">
        <w:r>
          <w:rPr>
            <w:rFonts w:ascii="Calibri" w:hAnsi="Calibri" w:cs="Calibri"/>
            <w:color w:val="0000FF"/>
          </w:rPr>
          <w:t>законодательство</w:t>
        </w:r>
      </w:hyperlink>
      <w:r>
        <w:rPr>
          <w:rFonts w:ascii="Calibri" w:hAnsi="Calibri" w:cs="Calibri"/>
        </w:rPr>
        <w:t xml:space="preserve"> Российской Федерации в области экспортного контроля, порядок и сроки проведения государственной экспертизы;</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выражать точку зрения федерального органа исполнительной власти или организации, которые он представляет;</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сохранность документов и конфиденциальность сведений, представленных на государственную экспертизу.</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Оценки и выводы делаются с учетом:</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международных обязательств Российской Федерации в области нераспространения оружия массового поражения и средств его доставки, а также в области контроля за экспортом продукции двойного назначения;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защиты политических, экономических, военных интересов и безопасности государства;</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использования контролируемой продукции, являющейся предметом сделки, а также степени риска ее применения по иному назначению, в том числе для подготовки и (или) совершения террористических актов;</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сделки для наращивания военно-промышленного потенциала государства-получателя, ее влияния на региональную и международную безопасность и стабильность;</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иных факторов, предусмотренных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экспортного контроля и международными договорами.</w:t>
      </w:r>
    </w:p>
    <w:p w:rsidR="00CB524C" w:rsidRDefault="00CB524C">
      <w:pPr>
        <w:widowControl w:val="0"/>
        <w:autoSpaceDE w:val="0"/>
        <w:autoSpaceDN w:val="0"/>
        <w:adjustRightInd w:val="0"/>
        <w:spacing w:after="0" w:line="240" w:lineRule="auto"/>
        <w:ind w:firstLine="540"/>
        <w:jc w:val="both"/>
        <w:rPr>
          <w:rFonts w:ascii="Calibri" w:hAnsi="Calibri" w:cs="Calibri"/>
        </w:rPr>
      </w:pPr>
      <w:bookmarkStart w:id="14" w:name="Par449"/>
      <w:bookmarkEnd w:id="14"/>
      <w:r>
        <w:rPr>
          <w:rFonts w:ascii="Calibri" w:hAnsi="Calibri" w:cs="Calibri"/>
        </w:rPr>
        <w:t>3.22. По результатам проведенного анализа эксперт тематического отдела оформляет заключение государственной экспертизы внешнеэкономической сделки, в котором указывает:</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рассмотренных документов и материалов с кратким изложением их содержания;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лицах, участвующих во внешнеэкономической сделке;</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контролируемой продукции, являющейся предметом сделки, и ее назначении, включая наличие документально подтвержденных гарантий использования в заявленных целях;</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оценки и выводы, к которым пришло большинство экспертов;</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дополнительные требования, условия и ограничения, предусмотренные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экспортного контроля, предъявляемые к внешнеэкономической сделке, а также к контролируемой продукции, являющейся предметом этой сделки, при условии соблюдения которых российскому участнику внешнеэкономической деятельности могут быть выданы лицензия или разрешение на совершение этой сделки.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3.23. Если в проведении государственной экспертизы участвуют эксперты нескольких тематических отделов, заключение готовит эксперт тематического отдела, ответственного за проведение государственной экспертизы. При этом заключение подписывается всеми экспертами, участвовавшими в государственной экспертизе. К заключению прилагаются особые </w:t>
      </w:r>
      <w:r>
        <w:rPr>
          <w:rFonts w:ascii="Calibri" w:hAnsi="Calibri" w:cs="Calibri"/>
        </w:rPr>
        <w:lastRenderedPageBreak/>
        <w:t>обоснованные мнения экспертов тематических отделов, не согласных с результатами государственной экспертизы.</w:t>
      </w:r>
    </w:p>
    <w:p w:rsidR="00CB524C" w:rsidRDefault="00CB524C">
      <w:pPr>
        <w:widowControl w:val="0"/>
        <w:autoSpaceDE w:val="0"/>
        <w:autoSpaceDN w:val="0"/>
        <w:adjustRightInd w:val="0"/>
        <w:spacing w:after="0" w:line="240" w:lineRule="auto"/>
        <w:ind w:firstLine="540"/>
        <w:jc w:val="both"/>
        <w:rPr>
          <w:rFonts w:ascii="Calibri" w:hAnsi="Calibri" w:cs="Calibri"/>
        </w:rPr>
      </w:pPr>
      <w:bookmarkStart w:id="15" w:name="Par456"/>
      <w:bookmarkEnd w:id="15"/>
      <w:r>
        <w:rPr>
          <w:rFonts w:ascii="Calibri" w:hAnsi="Calibri" w:cs="Calibri"/>
        </w:rPr>
        <w:t>3.24. Заключение государственной экспертизы не позднее одного дня после его подписания вместе с представленными документами передается на рассмотрение экспертам других участников соответствующей межведомственной экспертной группы.</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3.25. Эксперты участников межведомственной экспертной группы осуществляют анализ и дают оценку внешнеэкономической сделке в части, относящейся к ведению участника межведомственной экспертной группы, которого они представляют, учитывая положения </w:t>
      </w:r>
      <w:hyperlink w:anchor="Par449" w:history="1">
        <w:r>
          <w:rPr>
            <w:rFonts w:ascii="Calibri" w:hAnsi="Calibri" w:cs="Calibri"/>
            <w:color w:val="0000FF"/>
          </w:rPr>
          <w:t>пунктов 3.22</w:t>
        </w:r>
      </w:hyperlink>
      <w:r>
        <w:rPr>
          <w:rFonts w:ascii="Calibri" w:hAnsi="Calibri" w:cs="Calibri"/>
        </w:rPr>
        <w:t xml:space="preserve"> - </w:t>
      </w:r>
      <w:hyperlink w:anchor="Par456" w:history="1">
        <w:r>
          <w:rPr>
            <w:rFonts w:ascii="Calibri" w:hAnsi="Calibri" w:cs="Calibri"/>
            <w:color w:val="0000FF"/>
          </w:rPr>
          <w:t>3.24</w:t>
        </w:r>
      </w:hyperlink>
      <w:r>
        <w:rPr>
          <w:rFonts w:ascii="Calibri" w:hAnsi="Calibri" w:cs="Calibri"/>
        </w:rPr>
        <w:t xml:space="preserve"> Регламента.</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Эксперты не должны обуславливать рассмотрение полученных для проведения государственной экспертизы документов необходимостью их предварительного рассмотрения другими экспертами.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содержащихся в представленных документах сведений о внешнеэкономической сделке, о вовлеченных в нее лицах, о назначении и технических особенностях контролируемой продукции, являющейся предметом этой сделки, недостаточно для принятия решения, эксперты вправе запрашивать и получать через ФСТЭК России необходимую для проведения государственной экспертизы дополнительную информацию у заявителей, а также у федеральных органов исполнительной власти и организаций по вопросам, находящимся в их ведении.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Запросы в федеральные органы исполнительной власти и организации подписываются заместителем директора ФСТЭК России, курирующим вопросы экспортного контроля, запросы заявителям - начальником Управления или его заместителем.</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продления срока проведения государственной экспертизы ФСТЭК России письменно уведомляет об этом заявителя с указанием причин такого продления.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Передача заключения и представленных документов участникам межведомственной экспертной группы, а также их возврат представителям ФСТЭК России осуществляются по реестру с указанием даты получения документов.</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Основанием для отрицательного заключения государственной экспертизы является: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документах, представленных заявителем для проведения государственной экспертизы, недостоверной или искаженной информации;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внешнеэкономической сделки на условиях, которые могут привести к нарушению международных обязательств Российской Федерации в области экспортного контроля либо причинить ущерб политическим, экономическим, военным интересам или безопасности государства;</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неприемлемого для национальной безопасности риска, связанного с распространением оружия массового поражения и средств его доставки либо с угрозами террористического характера;</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два и более раза заявителем, занимающим монопольное или доминирующее положение на внутреннем рынке, своих обязательств по государственным контрактам на поставку товаров, выполнение работ и оказание услуг для государственных нужд, связанных с обеспечением обороны страны и безопасности государства;</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предусмотренные </w:t>
      </w:r>
      <w:hyperlink r:id="rId57"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экспортного контроля, основания.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Заключение государственной экспертизы подписывается всеми экспертами, участвовавшими в ее проведении.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заключению прилагаются особые обоснованные мнения экспертов или федеральных органов исполнительной власти либо организаций, которые представляют эксперты, не согласных с результатами государственной экспертизы.</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 Заключение передается в отдел работы с участниками внешнеэкономической деятельности Управления для внесения соответствующей записи в Журнал регистрации заключений государственной экспертизы внешнеэкономических сделок (</w:t>
      </w:r>
      <w:hyperlink w:anchor="Par1133" w:history="1">
        <w:r>
          <w:rPr>
            <w:rFonts w:ascii="Calibri" w:hAnsi="Calibri" w:cs="Calibri"/>
            <w:color w:val="0000FF"/>
          </w:rPr>
          <w:t>приложение N 8</w:t>
        </w:r>
      </w:hyperlink>
      <w:r>
        <w:rPr>
          <w:rFonts w:ascii="Calibri" w:hAnsi="Calibri" w:cs="Calibri"/>
        </w:rPr>
        <w:t xml:space="preserve"> к Регламенту).</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3.30. При наличии разногласий Управление в срок не более 10 дней с даты получения заключения проводит согласительное совещание с представителями участников </w:t>
      </w:r>
      <w:r>
        <w:rPr>
          <w:rFonts w:ascii="Calibri" w:hAnsi="Calibri" w:cs="Calibri"/>
        </w:rPr>
        <w:lastRenderedPageBreak/>
        <w:t>межведомственной экспертной группы (не ниже заместителей руководителей структурных подразделений, в ведении которых находятся вопросы экспортного контроля) в целях поиска взаимоприемлемого решения.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согласительного совещания оформляются протоколом, являющимся неотъемлемой частью заключения государственной экспертизы.</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проведенном совещании заносятся в Журнал учета проведения согласительных совещаний (</w:t>
      </w:r>
      <w:hyperlink w:anchor="Par1155" w:history="1">
        <w:r>
          <w:rPr>
            <w:rFonts w:ascii="Calibri" w:hAnsi="Calibri" w:cs="Calibri"/>
            <w:color w:val="0000FF"/>
          </w:rPr>
          <w:t>приложение N 9</w:t>
        </w:r>
      </w:hyperlink>
      <w:r>
        <w:rPr>
          <w:rFonts w:ascii="Calibri" w:hAnsi="Calibri" w:cs="Calibri"/>
        </w:rPr>
        <w:t xml:space="preserve"> к Регламенту).</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согласованное решение не принято, вопрос об урегулировании разногласий рассматривается Комиссией по экспортному контролю Российской Федерации в установленном порядке.</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наличии разногласий и необходимости проведения согласительного совещания или вынесение вопроса об урегулировании разногласий на рассмотрение Комиссии по экспортному контролю Российской Федерации заявитель письменно уведомляется ФСТЭК России в срок не более трех дней.</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Заключение государственной экспертизы является основанием для выдачи либо отказа в выдаче разовой лицензии или разрешения на осуществление внешнеэкономических операций с контролируемой продукцией.</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Принятие решения о выдаче лицензии или разрешения Комиссии</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по экспортному контролю Российской Федерации</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Решение о выдаче либо отказе в выдаче разовой лицензии или разрешения Комиссии по экспортному контролю Российской Федерации (далее - разрешение) принимается в следующие сроки: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лицензии на экспорт контролируемой продукции, перечисленной в:</w:t>
      </w:r>
    </w:p>
    <w:p w:rsidR="00CB524C" w:rsidRDefault="00CB524C">
      <w:pPr>
        <w:widowControl w:val="0"/>
        <w:autoSpaceDE w:val="0"/>
        <w:autoSpaceDN w:val="0"/>
        <w:adjustRightInd w:val="0"/>
        <w:spacing w:after="0" w:line="240" w:lineRule="auto"/>
        <w:ind w:firstLine="540"/>
        <w:jc w:val="both"/>
        <w:rPr>
          <w:rFonts w:ascii="Calibri" w:hAnsi="Calibri" w:cs="Calibri"/>
        </w:rPr>
      </w:pPr>
      <w:hyperlink r:id="rId58" w:history="1">
        <w:r>
          <w:rPr>
            <w:rFonts w:ascii="Calibri" w:hAnsi="Calibri" w:cs="Calibri"/>
            <w:color w:val="0000FF"/>
          </w:rPr>
          <w:t>Списке</w:t>
        </w:r>
      </w:hyperlink>
      <w:r>
        <w:rPr>
          <w:rFonts w:ascii="Calibri" w:hAnsi="Calibri" w:cs="Calibri"/>
        </w:rPr>
        <w:t xml:space="preserve"> химикатов, оборудования и технологий, которые могут быть использованы при создании химического оружия и в отношении которых установлен экспортный контроль, утвержденном Указом Президента Российской Федерации от 28 августа 2001 г. N 1082, - в течение 5 дней со дня завершения экспертизы, но не более 45 дней с даты получения необходимых документов;</w:t>
      </w:r>
    </w:p>
    <w:p w:rsidR="00CB524C" w:rsidRDefault="00CB524C">
      <w:pPr>
        <w:widowControl w:val="0"/>
        <w:autoSpaceDE w:val="0"/>
        <w:autoSpaceDN w:val="0"/>
        <w:adjustRightInd w:val="0"/>
        <w:spacing w:after="0" w:line="240" w:lineRule="auto"/>
        <w:ind w:firstLine="540"/>
        <w:jc w:val="both"/>
        <w:rPr>
          <w:rFonts w:ascii="Calibri" w:hAnsi="Calibri" w:cs="Calibri"/>
        </w:rPr>
      </w:pPr>
      <w:hyperlink r:id="rId59" w:history="1">
        <w:r>
          <w:rPr>
            <w:rFonts w:ascii="Calibri" w:hAnsi="Calibri" w:cs="Calibri"/>
            <w:color w:val="0000FF"/>
          </w:rPr>
          <w:t>Списке</w:t>
        </w:r>
      </w:hyperlink>
      <w:r>
        <w:rPr>
          <w:rFonts w:ascii="Calibri" w:hAnsi="Calibri" w:cs="Calibri"/>
        </w:rPr>
        <w:t xml:space="preserve"> микроорганизмов, токсинов, оборудования и технологий, подлежащих экспортному контролю, утвержденном Указом Президента Российской Федерации от 20 августа 2007 г. N 1083, - в течение 10 дней со дня завершения экспертизы, но не более 45 дней с даты получения необходимых документов;</w:t>
      </w:r>
    </w:p>
    <w:p w:rsidR="00CB524C" w:rsidRDefault="00CB524C">
      <w:pPr>
        <w:widowControl w:val="0"/>
        <w:autoSpaceDE w:val="0"/>
        <w:autoSpaceDN w:val="0"/>
        <w:adjustRightInd w:val="0"/>
        <w:spacing w:after="0" w:line="240" w:lineRule="auto"/>
        <w:ind w:firstLine="540"/>
        <w:jc w:val="both"/>
        <w:rPr>
          <w:rFonts w:ascii="Calibri" w:hAnsi="Calibri" w:cs="Calibri"/>
        </w:rPr>
      </w:pPr>
      <w:hyperlink r:id="rId60" w:history="1">
        <w:r>
          <w:rPr>
            <w:rFonts w:ascii="Calibri" w:hAnsi="Calibri" w:cs="Calibri"/>
            <w:color w:val="0000FF"/>
          </w:rPr>
          <w:t>Списке</w:t>
        </w:r>
      </w:hyperlink>
      <w:r>
        <w:rPr>
          <w:rFonts w:ascii="Calibri" w:hAnsi="Calibri" w:cs="Calibri"/>
        </w:rPr>
        <w:t xml:space="preserve">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утвержденном Указом Президента Российской Федерации от 14 января 2003 г. N 36, - в течение 5 дней со дня завершения экспертизы, но не более 45 дней с даты получения необходимых документов;</w:t>
      </w:r>
    </w:p>
    <w:p w:rsidR="00CB524C" w:rsidRDefault="00CB524C">
      <w:pPr>
        <w:widowControl w:val="0"/>
        <w:autoSpaceDE w:val="0"/>
        <w:autoSpaceDN w:val="0"/>
        <w:adjustRightInd w:val="0"/>
        <w:spacing w:after="0" w:line="240" w:lineRule="auto"/>
        <w:ind w:firstLine="540"/>
        <w:jc w:val="both"/>
        <w:rPr>
          <w:rFonts w:ascii="Calibri" w:hAnsi="Calibri" w:cs="Calibri"/>
        </w:rPr>
      </w:pPr>
      <w:hyperlink r:id="rId61" w:history="1">
        <w:r>
          <w:rPr>
            <w:rFonts w:ascii="Calibri" w:hAnsi="Calibri" w:cs="Calibri"/>
            <w:color w:val="0000FF"/>
          </w:rPr>
          <w:t>Списке</w:t>
        </w:r>
      </w:hyperlink>
      <w:r>
        <w:rPr>
          <w:rFonts w:ascii="Calibri" w:hAnsi="Calibri" w:cs="Calibri"/>
        </w:rPr>
        <w:t xml:space="preserve">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 утвержденном Указом Президента Российской Федерации от 8 августа 2001 г. N 1005, - в течение 5 дней со дня завершения экспертизы, но не более 45 дней с даты получения необходимых документов;</w:t>
      </w:r>
    </w:p>
    <w:p w:rsidR="00CB524C" w:rsidRDefault="00CB524C">
      <w:pPr>
        <w:widowControl w:val="0"/>
        <w:autoSpaceDE w:val="0"/>
        <w:autoSpaceDN w:val="0"/>
        <w:adjustRightInd w:val="0"/>
        <w:spacing w:after="0" w:line="240" w:lineRule="auto"/>
        <w:ind w:firstLine="540"/>
        <w:jc w:val="both"/>
        <w:rPr>
          <w:rFonts w:ascii="Calibri" w:hAnsi="Calibri" w:cs="Calibri"/>
        </w:rPr>
      </w:pPr>
      <w:hyperlink r:id="rId62" w:history="1">
        <w:r>
          <w:rPr>
            <w:rFonts w:ascii="Calibri" w:hAnsi="Calibri" w:cs="Calibri"/>
            <w:color w:val="0000FF"/>
          </w:rPr>
          <w:t>Списке</w:t>
        </w:r>
      </w:hyperlink>
      <w:r>
        <w:rPr>
          <w:rFonts w:ascii="Calibri" w:hAnsi="Calibri" w:cs="Calibri"/>
        </w:rPr>
        <w:t xml:space="preserve">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утвержденном Указом Президента Российской Федерации от 5 мая 2004 г. N 580, - в течение 10 дней со дня завершения экспертизы, но не более 45 дней с даты получения необходимых документов;</w:t>
      </w:r>
    </w:p>
    <w:p w:rsidR="00CB524C" w:rsidRDefault="00CB524C">
      <w:pPr>
        <w:widowControl w:val="0"/>
        <w:autoSpaceDE w:val="0"/>
        <w:autoSpaceDN w:val="0"/>
        <w:adjustRightInd w:val="0"/>
        <w:spacing w:after="0" w:line="240" w:lineRule="auto"/>
        <w:ind w:firstLine="540"/>
        <w:jc w:val="both"/>
        <w:rPr>
          <w:rFonts w:ascii="Calibri" w:hAnsi="Calibri" w:cs="Calibri"/>
        </w:rPr>
      </w:pPr>
      <w:hyperlink r:id="rId63" w:history="1">
        <w:r>
          <w:rPr>
            <w:rFonts w:ascii="Calibri" w:hAnsi="Calibri" w:cs="Calibri"/>
            <w:color w:val="0000FF"/>
          </w:rPr>
          <w:t>Списке</w:t>
        </w:r>
      </w:hyperlink>
      <w:r>
        <w:rPr>
          <w:rFonts w:ascii="Calibri" w:hAnsi="Calibri" w:cs="Calibri"/>
        </w:rPr>
        <w:t xml:space="preserve"> ядерных материалов, оборудования, специальных неядерных материалов и соответствующих технологий, подпадающих под экспортный контроль, утвержденном Указом Президента Российской Федерации от 14 февраля 1996 г. N 202, - в течение 3 рабочих дней со дня завершения экспертизы, но не более 45 дней с даты получения необходимых документов;</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лицензии на осуществление ввоза контролируемых химикатов, перечисленных в </w:t>
      </w:r>
      <w:hyperlink r:id="rId64" w:history="1">
        <w:r>
          <w:rPr>
            <w:rFonts w:ascii="Calibri" w:hAnsi="Calibri" w:cs="Calibri"/>
            <w:color w:val="0000FF"/>
          </w:rPr>
          <w:t>1</w:t>
        </w:r>
      </w:hyperlink>
      <w:r>
        <w:rPr>
          <w:rFonts w:ascii="Calibri" w:hAnsi="Calibri" w:cs="Calibri"/>
        </w:rPr>
        <w:t xml:space="preserve"> - </w:t>
      </w:r>
      <w:hyperlink r:id="rId65" w:history="1">
        <w:r>
          <w:rPr>
            <w:rFonts w:ascii="Calibri" w:hAnsi="Calibri" w:cs="Calibri"/>
            <w:color w:val="0000FF"/>
          </w:rPr>
          <w:t>3</w:t>
        </w:r>
      </w:hyperlink>
      <w:r>
        <w:rPr>
          <w:rFonts w:ascii="Calibri" w:hAnsi="Calibri" w:cs="Calibri"/>
        </w:rPr>
        <w:t xml:space="preserve"> </w:t>
      </w:r>
      <w:r>
        <w:rPr>
          <w:rFonts w:ascii="Calibri" w:hAnsi="Calibri" w:cs="Calibri"/>
        </w:rPr>
        <w:lastRenderedPageBreak/>
        <w:t>разделах Списка химикатов, оборудования и технологий, которые могут быть использованы при создании химического оружия и в отношении которых установлен экспортный контроль, утвержденного Указом Президента Российской Федерации от 28 августа 2001 г. N 1082, - в течение 5 дней со дня завершения экспертизы, но не более 45 дней с даты получения необходимых документов;</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лицензии на осуществление ввоза контролируемых микроорганизмов и токсинов, перечисленных в </w:t>
      </w:r>
      <w:hyperlink r:id="rId66" w:history="1">
        <w:r>
          <w:rPr>
            <w:rFonts w:ascii="Calibri" w:hAnsi="Calibri" w:cs="Calibri"/>
            <w:color w:val="0000FF"/>
          </w:rPr>
          <w:t>Списке</w:t>
        </w:r>
      </w:hyperlink>
      <w:r>
        <w:rPr>
          <w:rFonts w:ascii="Calibri" w:hAnsi="Calibri" w:cs="Calibri"/>
        </w:rPr>
        <w:t xml:space="preserve"> микроорганизмов, токсинов, оборудования и технологий, подлежащих экспортному контролю, утвержденном Указом Президента Российской Федерации от 20 августа 2007 г. N 1083, - в течение 5 дней со дня завершения экспертизы, но не более 45 дней с даты получения необходимых документов;</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лицензии на осуществление ввоза радиоизотопной продукции, указанной в </w:t>
      </w:r>
      <w:hyperlink r:id="rId67" w:history="1">
        <w:r>
          <w:rPr>
            <w:rFonts w:ascii="Calibri" w:hAnsi="Calibri" w:cs="Calibri"/>
            <w:color w:val="0000FF"/>
          </w:rPr>
          <w:t>пунктах 2.3.12</w:t>
        </w:r>
      </w:hyperlink>
      <w:r>
        <w:rPr>
          <w:rFonts w:ascii="Calibri" w:hAnsi="Calibri" w:cs="Calibri"/>
        </w:rPr>
        <w:t xml:space="preserve">, </w:t>
      </w:r>
      <w:hyperlink r:id="rId68" w:history="1">
        <w:r>
          <w:rPr>
            <w:rFonts w:ascii="Calibri" w:hAnsi="Calibri" w:cs="Calibri"/>
            <w:color w:val="0000FF"/>
          </w:rPr>
          <w:t>2.3.17</w:t>
        </w:r>
      </w:hyperlink>
      <w:r>
        <w:rPr>
          <w:rFonts w:ascii="Calibri" w:hAnsi="Calibri" w:cs="Calibri"/>
        </w:rPr>
        <w:t xml:space="preserve">, </w:t>
      </w:r>
      <w:hyperlink r:id="rId69" w:history="1">
        <w:r>
          <w:rPr>
            <w:rFonts w:ascii="Calibri" w:hAnsi="Calibri" w:cs="Calibri"/>
            <w:color w:val="0000FF"/>
          </w:rPr>
          <w:t>2.3.19</w:t>
        </w:r>
      </w:hyperlink>
      <w:r>
        <w:rPr>
          <w:rFonts w:ascii="Calibri" w:hAnsi="Calibri" w:cs="Calibri"/>
        </w:rPr>
        <w:t xml:space="preserve"> и </w:t>
      </w:r>
      <w:hyperlink r:id="rId70" w:history="1">
        <w:r>
          <w:rPr>
            <w:rFonts w:ascii="Calibri" w:hAnsi="Calibri" w:cs="Calibri"/>
            <w:color w:val="0000FF"/>
          </w:rPr>
          <w:t>2.3.20</w:t>
        </w:r>
      </w:hyperlink>
      <w:r>
        <w:rPr>
          <w:rFonts w:ascii="Calibri" w:hAnsi="Calibri" w:cs="Calibri"/>
        </w:rPr>
        <w:t xml:space="preserve"> Списка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утвержденного Указом Президента Российской Федерации от 14 января 2003 г. N 36, - в течение 5 дней со дня завершения экспертизы, но не более 45 дней с даты получения необходимых документов;</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лицензии на осуществление ввоза контролируемой продукции, включенной в </w:t>
      </w:r>
      <w:hyperlink r:id="rId71" w:history="1">
        <w:r>
          <w:rPr>
            <w:rFonts w:ascii="Calibri" w:hAnsi="Calibri" w:cs="Calibri"/>
            <w:color w:val="0000FF"/>
          </w:rPr>
          <w:t>раздел 5</w:t>
        </w:r>
      </w:hyperlink>
      <w:r>
        <w:rPr>
          <w:rFonts w:ascii="Calibri" w:hAnsi="Calibri" w:cs="Calibri"/>
        </w:rPr>
        <w:t xml:space="preserve">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утвержденного Указом Президента Российской Федерации от 5 мая 2004 г. N 580, - в течение 5 дней со дня завершения экспертизы, но не более 45 дней с даты получения необходимых документов;</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лицензии на осуществление ввоза ядерных товаров и технологий, перечисленных в </w:t>
      </w:r>
      <w:hyperlink r:id="rId72" w:history="1">
        <w:r>
          <w:rPr>
            <w:rFonts w:ascii="Calibri" w:hAnsi="Calibri" w:cs="Calibri"/>
            <w:color w:val="0000FF"/>
          </w:rPr>
          <w:t>Списке</w:t>
        </w:r>
      </w:hyperlink>
      <w:r>
        <w:rPr>
          <w:rFonts w:ascii="Calibri" w:hAnsi="Calibri" w:cs="Calibri"/>
        </w:rPr>
        <w:t xml:space="preserve"> ядерных материалов, оборудования, специальных неядерных материалов и соответствующих технологий, подпадающих под экспортный контроль, утвержденном Указом Президента Российской Федерации от 14 февраля 1996 г. N 202, - в течение 25 дней со дня получения заявления и необходимых документов;</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разрешения на временный вывоз контролируемой продукции, перечисленной в:</w:t>
      </w:r>
    </w:p>
    <w:p w:rsidR="00CB524C" w:rsidRDefault="00CB524C">
      <w:pPr>
        <w:widowControl w:val="0"/>
        <w:autoSpaceDE w:val="0"/>
        <w:autoSpaceDN w:val="0"/>
        <w:adjustRightInd w:val="0"/>
        <w:spacing w:after="0" w:line="240" w:lineRule="auto"/>
        <w:ind w:firstLine="540"/>
        <w:jc w:val="both"/>
        <w:rPr>
          <w:rFonts w:ascii="Calibri" w:hAnsi="Calibri" w:cs="Calibri"/>
        </w:rPr>
      </w:pPr>
      <w:hyperlink r:id="rId73" w:history="1">
        <w:r>
          <w:rPr>
            <w:rFonts w:ascii="Calibri" w:hAnsi="Calibri" w:cs="Calibri"/>
            <w:color w:val="0000FF"/>
          </w:rPr>
          <w:t>Списке</w:t>
        </w:r>
      </w:hyperlink>
      <w:r>
        <w:rPr>
          <w:rFonts w:ascii="Calibri" w:hAnsi="Calibri" w:cs="Calibri"/>
        </w:rPr>
        <w:t xml:space="preserve"> химикатов, оборудования и технологий, которые могут быть использованы при создании химического оружия и в отношении которых установлен экспортный контроль, утвержденном Указом Президента Российской Федерации от 28 августа 2001 г. N 1082, - в течение 5 дней со дня завершения экспертизы, но не более 45 дней с даты получения необходимых документов;</w:t>
      </w:r>
    </w:p>
    <w:p w:rsidR="00CB524C" w:rsidRDefault="00CB524C">
      <w:pPr>
        <w:widowControl w:val="0"/>
        <w:autoSpaceDE w:val="0"/>
        <w:autoSpaceDN w:val="0"/>
        <w:adjustRightInd w:val="0"/>
        <w:spacing w:after="0" w:line="240" w:lineRule="auto"/>
        <w:ind w:firstLine="540"/>
        <w:jc w:val="both"/>
        <w:rPr>
          <w:rFonts w:ascii="Calibri" w:hAnsi="Calibri" w:cs="Calibri"/>
        </w:rPr>
      </w:pPr>
      <w:hyperlink r:id="rId74" w:history="1">
        <w:r>
          <w:rPr>
            <w:rFonts w:ascii="Calibri" w:hAnsi="Calibri" w:cs="Calibri"/>
            <w:color w:val="0000FF"/>
          </w:rPr>
          <w:t>Списке</w:t>
        </w:r>
      </w:hyperlink>
      <w:r>
        <w:rPr>
          <w:rFonts w:ascii="Calibri" w:hAnsi="Calibri" w:cs="Calibri"/>
        </w:rPr>
        <w:t xml:space="preserve">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утвержденном Указом Президента Российской Федерации от 14 января 2003 г. N 36, - в течение 5 дней со дня завершения экспертизы, но не более 45 дней с даты получения необходимых документов;</w:t>
      </w:r>
    </w:p>
    <w:p w:rsidR="00CB524C" w:rsidRDefault="00CB524C">
      <w:pPr>
        <w:widowControl w:val="0"/>
        <w:autoSpaceDE w:val="0"/>
        <w:autoSpaceDN w:val="0"/>
        <w:adjustRightInd w:val="0"/>
        <w:spacing w:after="0" w:line="240" w:lineRule="auto"/>
        <w:ind w:firstLine="540"/>
        <w:jc w:val="both"/>
        <w:rPr>
          <w:rFonts w:ascii="Calibri" w:hAnsi="Calibri" w:cs="Calibri"/>
        </w:rPr>
      </w:pPr>
      <w:hyperlink r:id="rId75" w:history="1">
        <w:r>
          <w:rPr>
            <w:rFonts w:ascii="Calibri" w:hAnsi="Calibri" w:cs="Calibri"/>
            <w:color w:val="0000FF"/>
          </w:rPr>
          <w:t>Списке</w:t>
        </w:r>
      </w:hyperlink>
      <w:r>
        <w:rPr>
          <w:rFonts w:ascii="Calibri" w:hAnsi="Calibri" w:cs="Calibri"/>
        </w:rPr>
        <w:t xml:space="preserve">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 утвержденном Указом Президента Российской Федерации от 8 августа 2001 г. N 1005, - в течение 5 дней со дня завершения экспертизы, но не более 45 дней с даты получения необходимых документов;</w:t>
      </w:r>
    </w:p>
    <w:p w:rsidR="00CB524C" w:rsidRDefault="00CB524C">
      <w:pPr>
        <w:widowControl w:val="0"/>
        <w:autoSpaceDE w:val="0"/>
        <w:autoSpaceDN w:val="0"/>
        <w:adjustRightInd w:val="0"/>
        <w:spacing w:after="0" w:line="240" w:lineRule="auto"/>
        <w:ind w:firstLine="540"/>
        <w:jc w:val="both"/>
        <w:rPr>
          <w:rFonts w:ascii="Calibri" w:hAnsi="Calibri" w:cs="Calibri"/>
        </w:rPr>
      </w:pPr>
      <w:hyperlink r:id="rId76" w:history="1">
        <w:r>
          <w:rPr>
            <w:rFonts w:ascii="Calibri" w:hAnsi="Calibri" w:cs="Calibri"/>
            <w:color w:val="0000FF"/>
          </w:rPr>
          <w:t>Списке</w:t>
        </w:r>
      </w:hyperlink>
      <w:r>
        <w:rPr>
          <w:rFonts w:ascii="Calibri" w:hAnsi="Calibri" w:cs="Calibri"/>
        </w:rPr>
        <w:t xml:space="preserve"> микроорганизмов, токсинов, оборудования и технологий, подлежащих экспортному контролю, утвержденном Указом Президента Российской Федерации от 20 августа 2007 г. N 1083, - в течение 10 дней со дня завершения экспертизы, но не более 45 дней с даты получения необходимых документов;</w:t>
      </w:r>
    </w:p>
    <w:p w:rsidR="00CB524C" w:rsidRDefault="00CB524C">
      <w:pPr>
        <w:widowControl w:val="0"/>
        <w:autoSpaceDE w:val="0"/>
        <w:autoSpaceDN w:val="0"/>
        <w:adjustRightInd w:val="0"/>
        <w:spacing w:after="0" w:line="240" w:lineRule="auto"/>
        <w:ind w:firstLine="540"/>
        <w:jc w:val="both"/>
        <w:rPr>
          <w:rFonts w:ascii="Calibri" w:hAnsi="Calibri" w:cs="Calibri"/>
        </w:rPr>
      </w:pPr>
      <w:hyperlink r:id="rId77" w:history="1">
        <w:r>
          <w:rPr>
            <w:rFonts w:ascii="Calibri" w:hAnsi="Calibri" w:cs="Calibri"/>
            <w:color w:val="0000FF"/>
          </w:rPr>
          <w:t>Списке</w:t>
        </w:r>
      </w:hyperlink>
      <w:r>
        <w:rPr>
          <w:rFonts w:ascii="Calibri" w:hAnsi="Calibri" w:cs="Calibri"/>
        </w:rPr>
        <w:t xml:space="preserve">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утвержденном Указом Президента Российской Федерации от 5 мая 2004 г. N 580, - в течение 10 дней со дня завершения экспертизы, но не более 45 дней с даты получения необходимых документов;</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разрешение на экспорт продукции, подпадающий под всеобъемлющий контроль, - в течение 10 дней со дня завершения экспертизы, но не более 45 дней с даты получения </w:t>
      </w:r>
      <w:r>
        <w:rPr>
          <w:rFonts w:ascii="Calibri" w:hAnsi="Calibri" w:cs="Calibri"/>
        </w:rPr>
        <w:lastRenderedPageBreak/>
        <w:t>необходимых документов.</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принятия решения о выдаче разовой лицензии или разрешения работник отдела работы с участниками внешнеэкономической деятельности вносит соответствующие записи в Журнал регистрации лицензий, Журнал регистрации разрешений на экспорт или Журнал регистрации разрешений на временный вывоз (</w:t>
      </w:r>
      <w:hyperlink w:anchor="Par1175" w:history="1">
        <w:r>
          <w:rPr>
            <w:rFonts w:ascii="Calibri" w:hAnsi="Calibri" w:cs="Calibri"/>
            <w:color w:val="0000FF"/>
          </w:rPr>
          <w:t>приложения N 10</w:t>
        </w:r>
      </w:hyperlink>
      <w:r>
        <w:rPr>
          <w:rFonts w:ascii="Calibri" w:hAnsi="Calibri" w:cs="Calibri"/>
        </w:rPr>
        <w:t xml:space="preserve">, </w:t>
      </w:r>
      <w:hyperlink w:anchor="Par1195" w:history="1">
        <w:r>
          <w:rPr>
            <w:rFonts w:ascii="Calibri" w:hAnsi="Calibri" w:cs="Calibri"/>
            <w:color w:val="0000FF"/>
          </w:rPr>
          <w:t>11</w:t>
        </w:r>
      </w:hyperlink>
      <w:r>
        <w:rPr>
          <w:rFonts w:ascii="Calibri" w:hAnsi="Calibri" w:cs="Calibri"/>
        </w:rPr>
        <w:t xml:space="preserve"> и </w:t>
      </w:r>
      <w:hyperlink w:anchor="Par1216" w:history="1">
        <w:r>
          <w:rPr>
            <w:rFonts w:ascii="Calibri" w:hAnsi="Calibri" w:cs="Calibri"/>
            <w:color w:val="0000FF"/>
          </w:rPr>
          <w:t>12</w:t>
        </w:r>
      </w:hyperlink>
      <w:r>
        <w:rPr>
          <w:rFonts w:ascii="Calibri" w:hAnsi="Calibri" w:cs="Calibri"/>
        </w:rPr>
        <w:t xml:space="preserve"> к Регламенту).</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3.33. В отдельных случаях по результатам государственной экспертизы выдача лицензии или разрешения могут быть поставлены в зависимость от выполнения заявителем определенных требований, условий и ограничений, предусмотренных </w:t>
      </w:r>
      <w:hyperlink r:id="rId78"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экспортного контроля. О таких требованиях, условиях и ограничениях заявитель информируется письмом за подписью начальника Управления. Подготовка проекта данного письма возлагается на отдел работы с участниками внешнеэкономической сделки.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Заявитель уведомляется о принятом решении в течение трех рабочих дней с даты принятия соответствующего решения.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В случае отрицательного решения заявителю в течение 3 рабочих дней направляется (вручается) письменное уведомление об отказе в выдаче лицензии или разрешения с указанием оснований отказа.</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Основанием для выдачи генеральной лицензии является решение Правительства Российской Федерации.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3.37. Сотрудник тематического отдела в течение 10 дней с даты получения документов, указанных в </w:t>
      </w:r>
      <w:hyperlink w:anchor="Par234" w:history="1">
        <w:r>
          <w:rPr>
            <w:rFonts w:ascii="Calibri" w:hAnsi="Calibri" w:cs="Calibri"/>
            <w:color w:val="0000FF"/>
          </w:rPr>
          <w:t>пунктах 2.9</w:t>
        </w:r>
      </w:hyperlink>
      <w:r>
        <w:rPr>
          <w:rFonts w:ascii="Calibri" w:hAnsi="Calibri" w:cs="Calibri"/>
        </w:rPr>
        <w:t xml:space="preserve"> и </w:t>
      </w:r>
      <w:hyperlink w:anchor="Par241" w:history="1">
        <w:r>
          <w:rPr>
            <w:rFonts w:ascii="Calibri" w:hAnsi="Calibri" w:cs="Calibri"/>
            <w:color w:val="0000FF"/>
          </w:rPr>
          <w:t>2.9.1</w:t>
        </w:r>
      </w:hyperlink>
      <w:r>
        <w:rPr>
          <w:rFonts w:ascii="Calibri" w:hAnsi="Calibri" w:cs="Calibri"/>
        </w:rPr>
        <w:t xml:space="preserve"> Регламента, готовит проект решения Правительства Российской Федерации о выдаче генеральной лицензии для согласования его с федеральными органами исполнительной власти и организацией, указанными в:</w:t>
      </w:r>
    </w:p>
    <w:p w:rsidR="00CB524C" w:rsidRDefault="00CB524C">
      <w:pPr>
        <w:widowControl w:val="0"/>
        <w:autoSpaceDE w:val="0"/>
        <w:autoSpaceDN w:val="0"/>
        <w:adjustRightInd w:val="0"/>
        <w:spacing w:after="0" w:line="240" w:lineRule="auto"/>
        <w:ind w:firstLine="540"/>
        <w:jc w:val="both"/>
        <w:rPr>
          <w:rFonts w:ascii="Calibri" w:hAnsi="Calibri" w:cs="Calibri"/>
        </w:rPr>
      </w:pPr>
      <w:hyperlink r:id="rId79" w:history="1">
        <w:r>
          <w:rPr>
            <w:rFonts w:ascii="Calibri" w:hAnsi="Calibri" w:cs="Calibri"/>
            <w:color w:val="0000FF"/>
          </w:rPr>
          <w:t>Положении</w:t>
        </w:r>
      </w:hyperlink>
      <w:r>
        <w:rPr>
          <w:rFonts w:ascii="Calibri" w:hAnsi="Calibri" w:cs="Calibri"/>
        </w:rPr>
        <w:t xml:space="preserve"> об экспорте и импорте ядерных материалов, оборудования, специальных неядерных материалов и соответствующих технологий, утвержденном постановлением Правительства Российской Федерации от 15 декабря 2000 г. N 973;</w:t>
      </w:r>
    </w:p>
    <w:p w:rsidR="00CB524C" w:rsidRDefault="00CB524C">
      <w:pPr>
        <w:widowControl w:val="0"/>
        <w:autoSpaceDE w:val="0"/>
        <w:autoSpaceDN w:val="0"/>
        <w:adjustRightInd w:val="0"/>
        <w:spacing w:after="0" w:line="240" w:lineRule="auto"/>
        <w:ind w:firstLine="540"/>
        <w:jc w:val="both"/>
        <w:rPr>
          <w:rFonts w:ascii="Calibri" w:hAnsi="Calibri" w:cs="Calibri"/>
        </w:rPr>
      </w:pPr>
      <w:hyperlink r:id="rId80" w:history="1">
        <w:r>
          <w:rPr>
            <w:rFonts w:ascii="Calibri" w:hAnsi="Calibri" w:cs="Calibri"/>
            <w:color w:val="0000FF"/>
          </w:rPr>
          <w:t>Положении</w:t>
        </w:r>
      </w:hyperlink>
      <w:r>
        <w:rPr>
          <w:rFonts w:ascii="Calibri" w:hAnsi="Calibri" w:cs="Calibri"/>
        </w:rPr>
        <w:t xml:space="preserve"> об осуществлении контроля за внешнеэкономической деятельностью в отношении оборудования, материалов и технологий, которые могут быть использованы при создании ракетного оружия, утвержденном постановлением Правительства Российской Федерации от 16 апреля 2001 г. N 296;</w:t>
      </w:r>
    </w:p>
    <w:p w:rsidR="00CB524C" w:rsidRDefault="00CB524C">
      <w:pPr>
        <w:widowControl w:val="0"/>
        <w:autoSpaceDE w:val="0"/>
        <w:autoSpaceDN w:val="0"/>
        <w:adjustRightInd w:val="0"/>
        <w:spacing w:after="0" w:line="240" w:lineRule="auto"/>
        <w:ind w:firstLine="540"/>
        <w:jc w:val="both"/>
        <w:rPr>
          <w:rFonts w:ascii="Calibri" w:hAnsi="Calibri" w:cs="Calibri"/>
        </w:rPr>
      </w:pPr>
      <w:hyperlink r:id="rId81" w:history="1">
        <w:r>
          <w:rPr>
            <w:rFonts w:ascii="Calibri" w:hAnsi="Calibri" w:cs="Calibri"/>
            <w:color w:val="0000FF"/>
          </w:rPr>
          <w:t>Положении</w:t>
        </w:r>
      </w:hyperlink>
      <w:r>
        <w:rPr>
          <w:rFonts w:ascii="Calibri" w:hAnsi="Calibri" w:cs="Calibri"/>
        </w:rPr>
        <w:t xml:space="preserve"> об осуществлении контроля за внешнеэкономической деятельностью в отношении товаров и технологий двойного назначения, которые могут быть использованы при создании вооружений и военной техники, утвержденном постановлением Правительства Российской Федерации от 7 июня 2001 г. N 447;</w:t>
      </w:r>
    </w:p>
    <w:p w:rsidR="00CB524C" w:rsidRDefault="00CB524C">
      <w:pPr>
        <w:widowControl w:val="0"/>
        <w:autoSpaceDE w:val="0"/>
        <w:autoSpaceDN w:val="0"/>
        <w:adjustRightInd w:val="0"/>
        <w:spacing w:after="0" w:line="240" w:lineRule="auto"/>
        <w:ind w:firstLine="540"/>
        <w:jc w:val="both"/>
        <w:rPr>
          <w:rFonts w:ascii="Calibri" w:hAnsi="Calibri" w:cs="Calibri"/>
        </w:rPr>
      </w:pPr>
      <w:hyperlink r:id="rId82" w:history="1">
        <w:r>
          <w:rPr>
            <w:rFonts w:ascii="Calibri" w:hAnsi="Calibri" w:cs="Calibri"/>
            <w:color w:val="0000FF"/>
          </w:rPr>
          <w:t>Положении</w:t>
        </w:r>
      </w:hyperlink>
      <w:r>
        <w:rPr>
          <w:rFonts w:ascii="Calibri" w:hAnsi="Calibri" w:cs="Calibri"/>
        </w:rPr>
        <w:t xml:space="preserve"> об осуществлении контроля за внешнеэкономической деятельностью в отношении оборудования и материалов двойного назначения, а также соответствующих технологий, применяемых в ядерных целях, утвержденном постановлением Правительства Российской Федерации от 14 июня 2001 г. N 462;</w:t>
      </w:r>
    </w:p>
    <w:p w:rsidR="00CB524C" w:rsidRDefault="00CB524C">
      <w:pPr>
        <w:widowControl w:val="0"/>
        <w:autoSpaceDE w:val="0"/>
        <w:autoSpaceDN w:val="0"/>
        <w:adjustRightInd w:val="0"/>
        <w:spacing w:after="0" w:line="240" w:lineRule="auto"/>
        <w:ind w:firstLine="540"/>
        <w:jc w:val="both"/>
        <w:rPr>
          <w:rFonts w:ascii="Calibri" w:hAnsi="Calibri" w:cs="Calibri"/>
        </w:rPr>
      </w:pPr>
      <w:hyperlink r:id="rId83" w:history="1">
        <w:r>
          <w:rPr>
            <w:rFonts w:ascii="Calibri" w:hAnsi="Calibri" w:cs="Calibri"/>
            <w:color w:val="0000FF"/>
          </w:rPr>
          <w:t>Положении</w:t>
        </w:r>
      </w:hyperlink>
      <w:r>
        <w:rPr>
          <w:rFonts w:ascii="Calibri" w:hAnsi="Calibri" w:cs="Calibri"/>
        </w:rPr>
        <w:t xml:space="preserve"> об осуществлении контроля за внешнеэкономической деятельностью в отношении микроорганизмов, токсинов, оборудования и технологий, утвержденном постановлением Правительства Российской Федерации от 29 августа 2001 г. N 634;</w:t>
      </w:r>
    </w:p>
    <w:p w:rsidR="00CB524C" w:rsidRDefault="00CB524C">
      <w:pPr>
        <w:widowControl w:val="0"/>
        <w:autoSpaceDE w:val="0"/>
        <w:autoSpaceDN w:val="0"/>
        <w:adjustRightInd w:val="0"/>
        <w:spacing w:after="0" w:line="240" w:lineRule="auto"/>
        <w:ind w:firstLine="540"/>
        <w:jc w:val="both"/>
        <w:rPr>
          <w:rFonts w:ascii="Calibri" w:hAnsi="Calibri" w:cs="Calibri"/>
        </w:rPr>
      </w:pPr>
      <w:hyperlink r:id="rId84" w:history="1">
        <w:r>
          <w:rPr>
            <w:rFonts w:ascii="Calibri" w:hAnsi="Calibri" w:cs="Calibri"/>
            <w:color w:val="0000FF"/>
          </w:rPr>
          <w:t>Положении</w:t>
        </w:r>
      </w:hyperlink>
      <w:r>
        <w:rPr>
          <w:rFonts w:ascii="Calibri" w:hAnsi="Calibri" w:cs="Calibri"/>
        </w:rPr>
        <w:t xml:space="preserve"> об осуществлении контроля за внешнеэкономической деятельностью в отношении химикатов, оборудования и технологий, которые могут быть использованы при создании химического оружия, утвержденном постановлением Правительства Российской Федерации от 24 сентября 2001 г. N 686.</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согласования указанного проекта решения Правительства Российской Федерации или представления мотивированного заключения об отказе в согласовании не должен превышать 10 дней с даты поступления такого проекта в соответствующий орган исполнительной власти и организацию.</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решения Правительства Российской Федерации о выдаче генеральной лицензии вносится ФСТЭК России в установленном порядке в Правительство Российской Федерации в пятидневный срок с даты завершения его согласования.</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Принятие решения о согласовании или об отказе</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в согласовании разрешения на реэкспорт (передачу третьему</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лицу) списочной продукции</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 Решение о согласовании или об отказе в согласовании реэкспорта (передачи третьему лицу) списочной продукции принимается ФСТЭК России на основании результатов государственной экспертизы в срок не более пяти рабочих дней с даты завершения государственной экспертизы.</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или отказ в согласовании реэкспорта (передачи третьему лицу) списочной продукции оформляется в виде письма, подписанного заместителем директора ФСТЭК России, курирующим вопросы экспортного контроля, а в его отсутствие - начальником Управления.</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Выдача лицензии или разрешения</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bookmarkStart w:id="16" w:name="Par526"/>
      <w:bookmarkEnd w:id="16"/>
      <w:r>
        <w:rPr>
          <w:rFonts w:ascii="Calibri" w:hAnsi="Calibri" w:cs="Calibri"/>
        </w:rPr>
        <w:t xml:space="preserve">3.39. Лицензия оформляется на специальном бланке по форме согласно </w:t>
      </w:r>
      <w:hyperlink r:id="rId85" w:history="1">
        <w:r>
          <w:rPr>
            <w:rFonts w:ascii="Calibri" w:hAnsi="Calibri" w:cs="Calibri"/>
            <w:color w:val="0000FF"/>
          </w:rPr>
          <w:t>приложению N 2</w:t>
        </w:r>
      </w:hyperlink>
      <w:r>
        <w:rPr>
          <w:rFonts w:ascii="Calibri" w:hAnsi="Calibri" w:cs="Calibri"/>
        </w:rPr>
        <w:t xml:space="preserve"> к Положению о лицензировании внешнеэкономических операций с товарами, информацией, работами, услугами, результатами интеллектуальной деятельности (правами на них), в отношении которых установлен экспортный контроль, утвержденному постановлением Правительства Российской Федерации от 15 сентября 2008 г. N 691.</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лицензии осуществляется в течение 3 рабочих дней со дня принятия решения о ее выдаче при условии уплаты заявителем государственной пошлины.</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Разрешение на экспорт продукции, подпадающей под экспортный контроль, оформляется на специальном бланке по форме согласно </w:t>
      </w:r>
      <w:hyperlink r:id="rId86" w:history="1">
        <w:r>
          <w:rPr>
            <w:rFonts w:ascii="Calibri" w:hAnsi="Calibri" w:cs="Calibri"/>
            <w:color w:val="0000FF"/>
          </w:rPr>
          <w:t>приложению</w:t>
        </w:r>
      </w:hyperlink>
      <w:r>
        <w:rPr>
          <w:rFonts w:ascii="Calibri" w:hAnsi="Calibri" w:cs="Calibri"/>
        </w:rPr>
        <w:t xml:space="preserve"> к Правилам получения разрешения Комиссии по экспортному контролю Российской Федерации на осуществление внешнеэкономических операций с товарами, информацией, работами, услугами, результатами интеллектуальной деятельности (правами на них), которые могут быть использованы иностранным государством или иностранным лицом в целях создания оружия массового поражения и средств его доставки, иных видов вооружения и военной техники либо приобретаются в интересах организаций или физических лиц, причастных к террористической деятельности, утвержденным постановлением Правительства Российской Федерации от 15 августа 2005 г. N 517.</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временный вывоз оформляется на специальном бланке по форме согласно приложению к:</w:t>
      </w:r>
    </w:p>
    <w:p w:rsidR="00CB524C" w:rsidRDefault="00CB524C">
      <w:pPr>
        <w:widowControl w:val="0"/>
        <w:autoSpaceDE w:val="0"/>
        <w:autoSpaceDN w:val="0"/>
        <w:adjustRightInd w:val="0"/>
        <w:spacing w:after="0" w:line="240" w:lineRule="auto"/>
        <w:ind w:firstLine="540"/>
        <w:jc w:val="both"/>
        <w:rPr>
          <w:rFonts w:ascii="Calibri" w:hAnsi="Calibri" w:cs="Calibri"/>
        </w:rPr>
      </w:pPr>
      <w:hyperlink r:id="rId87" w:history="1">
        <w:r>
          <w:rPr>
            <w:rFonts w:ascii="Calibri" w:hAnsi="Calibri" w:cs="Calibri"/>
            <w:color w:val="0000FF"/>
          </w:rPr>
          <w:t>Положению</w:t>
        </w:r>
      </w:hyperlink>
      <w:r>
        <w:rPr>
          <w:rFonts w:ascii="Calibri" w:hAnsi="Calibri" w:cs="Calibri"/>
        </w:rPr>
        <w:t xml:space="preserve"> об осуществлении контроля за внешнеэкономической деятельностью в отношении оборудования, материалов и технологий, которые могут быть использованы при создании ракетного оружия, утвержденному постановлением Правительства Российской Федерации от 16 апреля 2001 г. N 296;</w:t>
      </w:r>
    </w:p>
    <w:p w:rsidR="00CB524C" w:rsidRDefault="00CB524C">
      <w:pPr>
        <w:widowControl w:val="0"/>
        <w:autoSpaceDE w:val="0"/>
        <w:autoSpaceDN w:val="0"/>
        <w:adjustRightInd w:val="0"/>
        <w:spacing w:after="0" w:line="240" w:lineRule="auto"/>
        <w:ind w:firstLine="540"/>
        <w:jc w:val="both"/>
        <w:rPr>
          <w:rFonts w:ascii="Calibri" w:hAnsi="Calibri" w:cs="Calibri"/>
        </w:rPr>
      </w:pPr>
      <w:hyperlink r:id="rId88" w:history="1">
        <w:r>
          <w:rPr>
            <w:rFonts w:ascii="Calibri" w:hAnsi="Calibri" w:cs="Calibri"/>
            <w:color w:val="0000FF"/>
          </w:rPr>
          <w:t>Положению</w:t>
        </w:r>
      </w:hyperlink>
      <w:r>
        <w:rPr>
          <w:rFonts w:ascii="Calibri" w:hAnsi="Calibri" w:cs="Calibri"/>
        </w:rPr>
        <w:t xml:space="preserve"> об осуществлении контроля за внешнеэкономической деятельностью в отношении товаров и технологий двойного назначения, которые могут быть использованы при создании вооружений и военной техники, утвержденному постановлением Правительства Российской Федерации от 7 июня 2001 г. N 447;</w:t>
      </w:r>
    </w:p>
    <w:p w:rsidR="00CB524C" w:rsidRDefault="00CB524C">
      <w:pPr>
        <w:widowControl w:val="0"/>
        <w:autoSpaceDE w:val="0"/>
        <w:autoSpaceDN w:val="0"/>
        <w:adjustRightInd w:val="0"/>
        <w:spacing w:after="0" w:line="240" w:lineRule="auto"/>
        <w:ind w:firstLine="540"/>
        <w:jc w:val="both"/>
        <w:rPr>
          <w:rFonts w:ascii="Calibri" w:hAnsi="Calibri" w:cs="Calibri"/>
        </w:rPr>
      </w:pPr>
      <w:hyperlink r:id="rId89" w:history="1">
        <w:r>
          <w:rPr>
            <w:rFonts w:ascii="Calibri" w:hAnsi="Calibri" w:cs="Calibri"/>
            <w:color w:val="0000FF"/>
          </w:rPr>
          <w:t>Положению</w:t>
        </w:r>
      </w:hyperlink>
      <w:r>
        <w:rPr>
          <w:rFonts w:ascii="Calibri" w:hAnsi="Calibri" w:cs="Calibri"/>
        </w:rPr>
        <w:t xml:space="preserve"> об осуществлении контроля за внешнеэкономической деятельностью в отношении оборудования и материалов двойного назначения, а также соответствующих технологий, применяемых в ядерных целях, утвержденному постановлением Правительства Российской Федерации от 14 июня 2001 г. N 462;</w:t>
      </w:r>
    </w:p>
    <w:p w:rsidR="00CB524C" w:rsidRDefault="00CB524C">
      <w:pPr>
        <w:widowControl w:val="0"/>
        <w:autoSpaceDE w:val="0"/>
        <w:autoSpaceDN w:val="0"/>
        <w:adjustRightInd w:val="0"/>
        <w:spacing w:after="0" w:line="240" w:lineRule="auto"/>
        <w:ind w:firstLine="540"/>
        <w:jc w:val="both"/>
        <w:rPr>
          <w:rFonts w:ascii="Calibri" w:hAnsi="Calibri" w:cs="Calibri"/>
        </w:rPr>
      </w:pPr>
      <w:hyperlink r:id="rId90" w:history="1">
        <w:r>
          <w:rPr>
            <w:rFonts w:ascii="Calibri" w:hAnsi="Calibri" w:cs="Calibri"/>
            <w:color w:val="0000FF"/>
          </w:rPr>
          <w:t>Положению</w:t>
        </w:r>
      </w:hyperlink>
      <w:r>
        <w:rPr>
          <w:rFonts w:ascii="Calibri" w:hAnsi="Calibri" w:cs="Calibri"/>
        </w:rPr>
        <w:t xml:space="preserve"> об осуществлении контроля за внешнеэкономической деятельностью в отношении микроорганизмов, токсинов, оборудования и технологий, утвержденному постановлением Правительства Российской Федерации от 29 августа 2001 г. N 634;</w:t>
      </w:r>
    </w:p>
    <w:p w:rsidR="00CB524C" w:rsidRDefault="00CB524C">
      <w:pPr>
        <w:widowControl w:val="0"/>
        <w:autoSpaceDE w:val="0"/>
        <w:autoSpaceDN w:val="0"/>
        <w:adjustRightInd w:val="0"/>
        <w:spacing w:after="0" w:line="240" w:lineRule="auto"/>
        <w:ind w:firstLine="540"/>
        <w:jc w:val="both"/>
        <w:rPr>
          <w:rFonts w:ascii="Calibri" w:hAnsi="Calibri" w:cs="Calibri"/>
        </w:rPr>
      </w:pPr>
      <w:hyperlink r:id="rId91" w:history="1">
        <w:r>
          <w:rPr>
            <w:rFonts w:ascii="Calibri" w:hAnsi="Calibri" w:cs="Calibri"/>
            <w:color w:val="0000FF"/>
          </w:rPr>
          <w:t>Положению</w:t>
        </w:r>
      </w:hyperlink>
      <w:r>
        <w:rPr>
          <w:rFonts w:ascii="Calibri" w:hAnsi="Calibri" w:cs="Calibri"/>
        </w:rPr>
        <w:t xml:space="preserve"> об осуществлении контроля за внешнеэкономической деятельностью в отношении химикатов, оборудования и технологий, которые могут быть использованы при создании химического оружия, утвержденному постановлением Правительства Российской Федерации от 24 сентября 2001 г. N 686.</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разрешения осуществляется в течение 5 дней с даты принятия решения о его выдаче.</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указанными в настоящем пункте положениями об осуществлении контроля за внешнеэкономической деятельностью копии выданных разрешений направляются ФСТЭК </w:t>
      </w:r>
      <w:r>
        <w:rPr>
          <w:rFonts w:ascii="Calibri" w:hAnsi="Calibri" w:cs="Calibri"/>
        </w:rPr>
        <w:lastRenderedPageBreak/>
        <w:t>России в Федеральную таможенную службу ежеквартально не позднее месяца, следующего за отчетным (за исключением копий разрешений на вывоз продукции в государства - члены Таможенного союза).</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3.40. Лицензия или разрешение выдаются должностным лицом отдела работы с участниками внешнеэкономической деятельности в одном экземпляре заявителю или его представителю, имеющему доверенность на получение лицензии или разрешения, и не подлежат передаче другим лицам.</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Факт выдачи лицензии или разрешения заявителю или его представителю регистрируется в Журнале учета выдачи лицензий и разрешений (</w:t>
      </w:r>
      <w:hyperlink w:anchor="Par1237" w:history="1">
        <w:r>
          <w:rPr>
            <w:rFonts w:ascii="Calibri" w:hAnsi="Calibri" w:cs="Calibri"/>
            <w:color w:val="0000FF"/>
          </w:rPr>
          <w:t>приложение N 13</w:t>
        </w:r>
      </w:hyperlink>
      <w:r>
        <w:rPr>
          <w:rFonts w:ascii="Calibri" w:hAnsi="Calibri" w:cs="Calibri"/>
        </w:rPr>
        <w:t xml:space="preserve"> к Регламенту).</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заявитель или его представитель расписываются в получении документа.</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Продление срока действия разовой лицензии или срока</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временного вывоза</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Срок действия разовой лицензии устанавливается исходя из условий и обстоятельств совершения внешнеэкономических операций, но не более одного года с даты предоставления лицензии.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Срок действия разовой лицензии может быть продлен на срок, необходимый для завершения выполнения участником внешнеэкономической деятельности своих обязательств по внешнеэкономической сделке, но не более чем на один календарный год.</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Лицензии, срок действия которых истек, продлению не подлежат.</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Решение о продлении срока действия лицензии принимается заместителем директора ФСТЭК России, курирующим вопросы экспортного контроля, а в его отсутствие - начальником Управления.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3.45. Для продления срока действия лицензии или срока временного вывоза контролируемых товаров и технологий владелец лицензии или разрешения на временный вывоз представляет в ФСТЭК России мотивированное письменное обращение не менее чем за пять дней до истечения срока действия лицензии или срока окончания временного вывоза контролируемых товаров и технологий по образцу согласно </w:t>
      </w:r>
      <w:hyperlink w:anchor="Par1258" w:history="1">
        <w:r>
          <w:rPr>
            <w:rFonts w:ascii="Calibri" w:hAnsi="Calibri" w:cs="Calibri"/>
            <w:color w:val="0000FF"/>
          </w:rPr>
          <w:t>приложениям N 14</w:t>
        </w:r>
      </w:hyperlink>
      <w:r>
        <w:rPr>
          <w:rFonts w:ascii="Calibri" w:hAnsi="Calibri" w:cs="Calibri"/>
        </w:rPr>
        <w:t xml:space="preserve"> и </w:t>
      </w:r>
      <w:hyperlink w:anchor="Par1302" w:history="1">
        <w:r>
          <w:rPr>
            <w:rFonts w:ascii="Calibri" w:hAnsi="Calibri" w:cs="Calibri"/>
            <w:color w:val="0000FF"/>
          </w:rPr>
          <w:t>15</w:t>
        </w:r>
      </w:hyperlink>
      <w:r>
        <w:rPr>
          <w:rFonts w:ascii="Calibri" w:hAnsi="Calibri" w:cs="Calibri"/>
        </w:rPr>
        <w:t xml:space="preserve"> к Регламенту.</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обращению прилагаются копии всех дополнений и изменений к договору (контракту, соглашению), подписанных после даты выдачи лицензии или разрешения на временный вывоз. Если такие дополнения и изменения отсутствуют, то об этом указывается в обращении.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Продление срока действия лицензии осуществляется в срок до 3 рабочих дней со дня регистрации соответствующего обращения владельца лицензии и оформляется в виде письма на официальном бланке ФСТЭК России.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Продление срока временного вывоза контролируемых товаров и технологий осуществляется в срок до 10 дней со дня завершения государственной экспертизы.</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3.47. Плата за продление срока временного вывоза контролируемых товаров и технологий, вывезенных по разрешению, не взимается.</w:t>
      </w:r>
    </w:p>
    <w:p w:rsidR="00CB524C" w:rsidRDefault="00CB524C">
      <w:pPr>
        <w:widowControl w:val="0"/>
        <w:autoSpaceDE w:val="0"/>
        <w:autoSpaceDN w:val="0"/>
        <w:adjustRightInd w:val="0"/>
        <w:spacing w:after="0" w:line="240" w:lineRule="auto"/>
        <w:jc w:val="center"/>
        <w:rPr>
          <w:rFonts w:ascii="Calibri" w:hAnsi="Calibri" w:cs="Calibri"/>
        </w:rPr>
      </w:pPr>
    </w:p>
    <w:p w:rsidR="00CB524C" w:rsidRDefault="00CB524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Переоформление разовой лицензии или разрешения</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на временный вывоз</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3.48. Разовая лицензия или разрешение на временный вывоз подлежит переоформлению в случаях:</w:t>
      </w:r>
    </w:p>
    <w:p w:rsidR="00CB524C" w:rsidRDefault="00CB524C">
      <w:pPr>
        <w:widowControl w:val="0"/>
        <w:autoSpaceDE w:val="0"/>
        <w:autoSpaceDN w:val="0"/>
        <w:adjustRightInd w:val="0"/>
        <w:spacing w:after="0" w:line="240" w:lineRule="auto"/>
        <w:ind w:firstLine="540"/>
        <w:jc w:val="both"/>
        <w:rPr>
          <w:rFonts w:ascii="Calibri" w:hAnsi="Calibri" w:cs="Calibri"/>
        </w:rPr>
      </w:pPr>
      <w:bookmarkStart w:id="17" w:name="Par558"/>
      <w:bookmarkEnd w:id="17"/>
      <w:r>
        <w:rPr>
          <w:rFonts w:ascii="Calibri" w:hAnsi="Calibri" w:cs="Calibri"/>
        </w:rPr>
        <w:t>1) реорганизации юридического лица - владельца лицензии в форме преобразования;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изменения наименования или места нахождения юридического лица - владельца лицензии;</w:t>
      </w:r>
    </w:p>
    <w:p w:rsidR="00CB524C" w:rsidRDefault="00CB524C">
      <w:pPr>
        <w:widowControl w:val="0"/>
        <w:autoSpaceDE w:val="0"/>
        <w:autoSpaceDN w:val="0"/>
        <w:adjustRightInd w:val="0"/>
        <w:spacing w:after="0" w:line="240" w:lineRule="auto"/>
        <w:ind w:firstLine="540"/>
        <w:jc w:val="both"/>
        <w:rPr>
          <w:rFonts w:ascii="Calibri" w:hAnsi="Calibri" w:cs="Calibri"/>
        </w:rPr>
      </w:pPr>
      <w:bookmarkStart w:id="18" w:name="Par560"/>
      <w:bookmarkEnd w:id="18"/>
      <w:r>
        <w:rPr>
          <w:rFonts w:ascii="Calibri" w:hAnsi="Calibri" w:cs="Calibri"/>
        </w:rPr>
        <w:t>3) изменения данных документа, удостоверяющего личность физического лица - владельца лицензии;</w:t>
      </w:r>
    </w:p>
    <w:p w:rsidR="00CB524C" w:rsidRDefault="00CB524C">
      <w:pPr>
        <w:widowControl w:val="0"/>
        <w:autoSpaceDE w:val="0"/>
        <w:autoSpaceDN w:val="0"/>
        <w:adjustRightInd w:val="0"/>
        <w:spacing w:after="0" w:line="240" w:lineRule="auto"/>
        <w:ind w:firstLine="540"/>
        <w:jc w:val="both"/>
        <w:rPr>
          <w:rFonts w:ascii="Calibri" w:hAnsi="Calibri" w:cs="Calibri"/>
        </w:rPr>
      </w:pPr>
      <w:bookmarkStart w:id="19" w:name="Par561"/>
      <w:bookmarkEnd w:id="19"/>
      <w:r>
        <w:rPr>
          <w:rFonts w:ascii="Calibri" w:hAnsi="Calibri" w:cs="Calibri"/>
        </w:rPr>
        <w:t>4) изменения условий договора (контракта, соглашения), касающихся контролируемой продукции, заявленных цели и места ее использования, конечного пользователя либо увеличения сроков пребывания временно вывезенных контролируемых товаров и технологий.</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3.49. Переоформление лицензии или разрешения на временный вывоз осуществляется на </w:t>
      </w:r>
      <w:r>
        <w:rPr>
          <w:rFonts w:ascii="Calibri" w:hAnsi="Calibri" w:cs="Calibri"/>
        </w:rPr>
        <w:lastRenderedPageBreak/>
        <w:t xml:space="preserve">основании письменного обращения владельца лицензии или разрешения на временный вывоз (по образцу согласно </w:t>
      </w:r>
      <w:hyperlink w:anchor="Par1354" w:history="1">
        <w:r>
          <w:rPr>
            <w:rFonts w:ascii="Calibri" w:hAnsi="Calibri" w:cs="Calibri"/>
            <w:color w:val="0000FF"/>
          </w:rPr>
          <w:t>приложениям N 16</w:t>
        </w:r>
      </w:hyperlink>
      <w:r>
        <w:rPr>
          <w:rFonts w:ascii="Calibri" w:hAnsi="Calibri" w:cs="Calibri"/>
        </w:rPr>
        <w:t xml:space="preserve"> и </w:t>
      </w:r>
      <w:hyperlink w:anchor="Par1413" w:history="1">
        <w:r>
          <w:rPr>
            <w:rFonts w:ascii="Calibri" w:hAnsi="Calibri" w:cs="Calibri"/>
            <w:color w:val="0000FF"/>
          </w:rPr>
          <w:t>N 17</w:t>
        </w:r>
      </w:hyperlink>
      <w:r>
        <w:rPr>
          <w:rFonts w:ascii="Calibri" w:hAnsi="Calibri" w:cs="Calibri"/>
        </w:rPr>
        <w:t xml:space="preserve"> к Регламенту) с приложением следующих документов:</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заявления о предоставлении лицензии установленной формы;</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документов, подтверждающих количество поставленной продукции по ранее выданной лицензии или разрешению на временный вывоз.</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переоформления лицензии или разрешения на временный вывоз заявителем могут быть также представлены документы, подтверждающие реорганизацию юридического лица в форме преобразования, изменения его наименования или места нахождения.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указанные документы не представлены владельцем лицензии (его правопреемником) по собственной инициативе, содержащиеся в указанных документах сведения запрашиваются Управлением самостоятельно, в том числе с использованием единой системы межведомственного электронного взаимодействия, в Федеральной налоговой службе.</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изменение данных документа, удостоверяющего личность, представляются физическим лицом - владельцем лицензии самостоятельно.</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3.50. Переоформление лицензии или разрешения на временный вывоз в случаях, предусмотренных </w:t>
      </w:r>
      <w:hyperlink w:anchor="Par558" w:history="1">
        <w:r>
          <w:rPr>
            <w:rFonts w:ascii="Calibri" w:hAnsi="Calibri" w:cs="Calibri"/>
            <w:color w:val="0000FF"/>
          </w:rPr>
          <w:t>подпунктами 1</w:t>
        </w:r>
      </w:hyperlink>
      <w:r>
        <w:rPr>
          <w:rFonts w:ascii="Calibri" w:hAnsi="Calibri" w:cs="Calibri"/>
        </w:rPr>
        <w:t xml:space="preserve"> - </w:t>
      </w:r>
      <w:hyperlink w:anchor="Par560" w:history="1">
        <w:r>
          <w:rPr>
            <w:rFonts w:ascii="Calibri" w:hAnsi="Calibri" w:cs="Calibri"/>
            <w:color w:val="0000FF"/>
          </w:rPr>
          <w:t>3 пункта 3.48</w:t>
        </w:r>
      </w:hyperlink>
      <w:r>
        <w:rPr>
          <w:rFonts w:ascii="Calibri" w:hAnsi="Calibri" w:cs="Calibri"/>
        </w:rPr>
        <w:t xml:space="preserve"> Регламента, осуществляется в течение 10 рабочих дней с даты регистрации соответствующего обращения при условии уплаты государственной пошлины в размере, установленном </w:t>
      </w:r>
      <w:hyperlink r:id="rId92"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Переоформление лицензии или разрешения на временный вывоз в случаях, предусмотренных </w:t>
      </w:r>
      <w:hyperlink w:anchor="Par561" w:history="1">
        <w:r>
          <w:rPr>
            <w:rFonts w:ascii="Calibri" w:hAnsi="Calibri" w:cs="Calibri"/>
            <w:color w:val="0000FF"/>
          </w:rPr>
          <w:t>подпунктом 4 пункта 3.48</w:t>
        </w:r>
      </w:hyperlink>
      <w:r>
        <w:rPr>
          <w:rFonts w:ascii="Calibri" w:hAnsi="Calibri" w:cs="Calibri"/>
        </w:rPr>
        <w:t xml:space="preserve"> Регламента, осуществляется в порядке, установленном для их получения.</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Приостановление действия лицензии или разрешения</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на временный вывоз или их аннулирование</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ФСТЭК России имеет право приостановить действие разовой лицензии или аннулировать ее.</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аннулировании генеральной лицензии принимается Правительством Российской Федерации по представлению ФСТЭК России.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экспортному контролю Российской Федерации имеет право приостановить действие разрешения на временный вывоз или аннулировать его.</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Основаниями для приостановления действия разовой лицензии являются: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запретов и ограничений внешнеэкономической деятельности в соответствии с международными договорами и законодательством Российской Федерации;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владельцем лицензии условий ее действия.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Основаниями для аннулирования лицензии являются: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заявление владельца лицензии о ее аннулировании, оформленное по образцу согласно </w:t>
      </w:r>
      <w:hyperlink w:anchor="Par1464" w:history="1">
        <w:r>
          <w:rPr>
            <w:rFonts w:ascii="Calibri" w:hAnsi="Calibri" w:cs="Calibri"/>
            <w:color w:val="0000FF"/>
          </w:rPr>
          <w:t>приложению N 18</w:t>
        </w:r>
      </w:hyperlink>
      <w:r>
        <w:rPr>
          <w:rFonts w:ascii="Calibri" w:hAnsi="Calibri" w:cs="Calibri"/>
        </w:rPr>
        <w:t xml:space="preserve"> к Регламенту;</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ликвидация юридического лица, которому предоставлена лицензия, или прекращение физическим лицом - владельцем лицензии деятельности в качестве индивидуального предпринимателя;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обнаружение в течение срока действия лицензии недостоверных сведений в документах, представленных для получения лицензии;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невыполнение в установленный срок владельцем лицензии решения ФСТЭК России об устранении выявленного нарушения условий ее действия;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утрата лицензии. Выдача новой лицензии взамен утраченной осуществляется ФСТЭК России в 10-дневный срок на основании соответствующего обращения владельца лицензии.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Действие разрешения на временный вывоз может быть приостановлено или аннулировано в случае:</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подачи владельцем разрешения соответствующего заявления по образцу согласно </w:t>
      </w:r>
      <w:hyperlink w:anchor="Par1464" w:history="1">
        <w:r>
          <w:rPr>
            <w:rFonts w:ascii="Calibri" w:hAnsi="Calibri" w:cs="Calibri"/>
            <w:color w:val="0000FF"/>
          </w:rPr>
          <w:t>приложению N 18</w:t>
        </w:r>
      </w:hyperlink>
      <w:r>
        <w:rPr>
          <w:rFonts w:ascii="Calibri" w:hAnsi="Calibri" w:cs="Calibri"/>
        </w:rPr>
        <w:t xml:space="preserve"> к Регламенту;</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ликвидации юридического лица, которому разрешение выдано;</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нарушения владельцем разрешения требований и условий, предусмотренных в разрешении;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обнаружения в течение срока действия разрешения недостоверных сведений в документах, представленных для получения разрешения;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возникновения иных оснований, предусмотренных </w:t>
      </w:r>
      <w:hyperlink r:id="rId93"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экспортного контроля.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3.55. В соответствии с </w:t>
      </w:r>
      <w:hyperlink r:id="rId94" w:history="1">
        <w:r>
          <w:rPr>
            <w:rFonts w:ascii="Calibri" w:hAnsi="Calibri" w:cs="Calibri"/>
            <w:color w:val="0000FF"/>
          </w:rPr>
          <w:t>Положением</w:t>
        </w:r>
      </w:hyperlink>
      <w:r>
        <w:rPr>
          <w:rFonts w:ascii="Calibri" w:hAnsi="Calibri" w:cs="Calibri"/>
        </w:rPr>
        <w:t xml:space="preserve"> о лицензировании внешнеэкономических операций с товарами, информацией, работами, услугами, результатами интеллектуальной деятельности (правами на них), в отношении которых установлен экспортный контроль, утвержденным постановлением Правительства Российской Федерации от 15 сентября 2008 г. N 691, и положениями об осуществлении контроля за внешнеэкономической деятельностью, указанными в </w:t>
      </w:r>
      <w:hyperlink w:anchor="Par526" w:history="1">
        <w:r>
          <w:rPr>
            <w:rFonts w:ascii="Calibri" w:hAnsi="Calibri" w:cs="Calibri"/>
            <w:color w:val="0000FF"/>
          </w:rPr>
          <w:t>пункте 3.39</w:t>
        </w:r>
      </w:hyperlink>
      <w:r>
        <w:rPr>
          <w:rFonts w:ascii="Calibri" w:hAnsi="Calibri" w:cs="Calibri"/>
        </w:rPr>
        <w:t xml:space="preserve"> Регламента, решение о приостановлении действия (аннулировании) лицензии или разрешения на временный вывоз в письменной форме доводится ФСТЭК России до сведения Федеральной таможенной службы (в случае вывоза продукции за пределы таможенной границы Таможенного союза) и с мотивированным обоснованием до сведения владельца лицензии или разрешения в течение 3 рабочих дней со дня принятия такого решения.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3.56. В случае устранения обстоятельств, повлекших за собой приостановление действия лицензии, ФСТЭК России принимает решение о возобновлении ее действия, о чем в соответствии с </w:t>
      </w:r>
      <w:hyperlink r:id="rId95" w:history="1">
        <w:r>
          <w:rPr>
            <w:rFonts w:ascii="Calibri" w:hAnsi="Calibri" w:cs="Calibri"/>
            <w:color w:val="0000FF"/>
          </w:rPr>
          <w:t>Положением</w:t>
        </w:r>
      </w:hyperlink>
      <w:r>
        <w:rPr>
          <w:rFonts w:ascii="Calibri" w:hAnsi="Calibri" w:cs="Calibri"/>
        </w:rPr>
        <w:t xml:space="preserve"> о лицензировании внешнеэкономических операций с товарами, информацией, работами, услугами, результатами интеллектуальной деятельности (правами на них), в отношении которых установлен экспортный контроль, утвержденным постановлением Правительства Российской Федерации от 15 сентября 2008 г. N 691, в письменной форме уведомляются владелец лицензии и Федеральная таможенная служба.</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устранения обстоятельств, повлекших за собой приостановление действия разрешения на временный вывоз, Комиссия по экспортному контролю Российской Федерации принимает решение о возобновлении его действия, о чем в соответствии с положениями об осуществлении контроля за внешнеэкономической деятельностью, указанными в </w:t>
      </w:r>
      <w:hyperlink w:anchor="Par526" w:history="1">
        <w:r>
          <w:rPr>
            <w:rFonts w:ascii="Calibri" w:hAnsi="Calibri" w:cs="Calibri"/>
            <w:color w:val="0000FF"/>
          </w:rPr>
          <w:t>пункте 3.39</w:t>
        </w:r>
      </w:hyperlink>
      <w:r>
        <w:rPr>
          <w:rFonts w:ascii="Calibri" w:hAnsi="Calibri" w:cs="Calibri"/>
        </w:rPr>
        <w:t xml:space="preserve"> Регламента, ФСТЭК России в письменной форме уведомляет владельца разрешения и Федеральную таможенную службу.</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Получение информации об исполнении выданных лицензий</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и разрешений</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3.57. Для ведения статистического учета и анализа внешнеэкономической деятельности в отношении контролируемой продукции владельцы лицензий направляют в ФСТЭК России информацию об исполнении полученных ими лицензий.</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исполнении генеральной лицензии представляется ежеквартально, до 20-го числа месяца, следующего за последним месяцем отчетного квартала, с приложением копий договоров (контрактов, соглашений), в соответствии с которыми осуществлялись внешнеэкономические операции с контролируемой продукцией. В случае экспорта ядерных материалов прилагаются копии документов, подтверждающих право собственности на такие материалы.</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исполнении разовой лицензии представляется в 15-дневный срок после окончания срока ее действия.</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Формы контроля за предоставлением</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CB524C" w:rsidRDefault="00CB524C">
      <w:pPr>
        <w:widowControl w:val="0"/>
        <w:autoSpaceDE w:val="0"/>
        <w:autoSpaceDN w:val="0"/>
        <w:adjustRightInd w:val="0"/>
        <w:spacing w:after="0" w:line="240" w:lineRule="auto"/>
        <w:jc w:val="center"/>
        <w:rPr>
          <w:rFonts w:ascii="Calibri" w:hAnsi="Calibri" w:cs="Calibri"/>
        </w:rPr>
      </w:pPr>
    </w:p>
    <w:p w:rsidR="00CB524C" w:rsidRDefault="00CB524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осуществления текущего контроля</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ответственными должностными</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лицами положений Регламента и иных нормативных правовых</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актов, устанавливающих требования к предоставлению</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а также принятием ими решений</w:t>
      </w:r>
    </w:p>
    <w:p w:rsidR="00CB524C" w:rsidRDefault="00CB524C">
      <w:pPr>
        <w:widowControl w:val="0"/>
        <w:autoSpaceDE w:val="0"/>
        <w:autoSpaceDN w:val="0"/>
        <w:adjustRightInd w:val="0"/>
        <w:spacing w:after="0" w:line="240" w:lineRule="auto"/>
        <w:jc w:val="center"/>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 Текущий контроль за соблюдением порядка предоставления государственной услуги сотрудниками Управления осуществляется заместителем директора ФСТЭК России, курирующим вопросы экспортного контроля, или начальником Управления путем проведения проверок соблюдения и исполнения работниками положений Регламента, иных нормативных актов Российской Федерации, устанавливающих требования к предоставлению государственной услуги, а также принятия ими решений в ходе предоставления государственной услуги.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осуществления текущего контроля устанавливается директором ФСТЭК России.</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и периодичность осуществления плановых</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за полнотой и качеством предоставления</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Проверки полноты и качества предоставления государственной услуги могут быть плановыми и внеплановыми.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Плановые проверки проводятся в соответствии с утвержденным планом деятельности ФСТЭК России.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Внеплановые проверки организуются и проводятся в случае обращения заявителя с жалобой на нарушение его прав и законных интересов действиями (бездействием) должностных лиц ФСТЭК России.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Проверки осуществляются на основании приказов ФСТЭК России.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проверки формируется комиссия, в состав которой включаются должностные лица ФСТЭК России.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деятельности комиссии оформляются в виде акта, в котором отмечаются выявленные недостатки и предложения по их устранению.</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Ответственность должностных лиц ФСТЭК России за решения</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действия (бездействие), принимаемые (осуществляемые)</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ими в ходе предоставления государственной услуги</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За нарушение положений Регламента или иных нормативных правовых актов, устанавливающих требования к предоставлению государственной услуги, государственные служащие ФСТЭК России привлекаются к ответственности в соответствии с законодательством Российской Федерации.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Персональная ответственность государственных служащих ФСТЭК России за соблюдение порядка осуществления административных процедур в ходе предоставления государственной услуги закрепляется в их должностных регламентах.</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Положения, характеризующие требования к порядку</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услуги, в том числе со стороны граждан,</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Контроль за предоставлением государственной услуги со стороны уполномоченных должностных лиц ФСТЭК России должен быть постоянным, всесторонним и объективным.</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ФСТЭК России, а также принимаемых ими решениях нарушений положений Регламента и иных нормативных правовых актов, устанавливающих требования к предоставлению государственной услуги.</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Досудебный (внесудебный) порядок</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обжалования решений и действий (бездействия) ФСТЭК России,</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предоставляющей государственную услугу,</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ее должностных лиц</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Предметом досудебного (внесудебного) обжалования является решение или действия (бездействие) ФСТЭК России, должностного лица ФСТЭК России либо государственного служащего ФСТЭК России, принятое или осуществленное в ходе предоставления государственной услуги.</w:t>
      </w:r>
    </w:p>
    <w:p w:rsidR="00CB524C" w:rsidRDefault="00CB524C">
      <w:pPr>
        <w:widowControl w:val="0"/>
        <w:autoSpaceDE w:val="0"/>
        <w:autoSpaceDN w:val="0"/>
        <w:adjustRightInd w:val="0"/>
        <w:spacing w:after="0" w:line="240" w:lineRule="auto"/>
        <w:ind w:firstLine="540"/>
        <w:jc w:val="both"/>
        <w:rPr>
          <w:rFonts w:ascii="Calibri" w:hAnsi="Calibri" w:cs="Calibri"/>
        </w:rPr>
      </w:pPr>
      <w:bookmarkStart w:id="20" w:name="Par649"/>
      <w:bookmarkEnd w:id="20"/>
      <w:r>
        <w:rPr>
          <w:rFonts w:ascii="Calibri" w:hAnsi="Calibri" w:cs="Calibri"/>
        </w:rPr>
        <w:t>5.1. Действия (бездействие) и решения должностного лица ФСТЭК России, государственного служащего ФСТЭК России, осуществляемые (принимаемые) в ходе предоставления государственной услуги, обжалуются директору ФСТЭК России.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директора ФСТЭК России, принятые в ходе предоставления государственной услуги, обжалуются Министру обороны Российской Федерации.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Жалоба подается в письменной форме на бумажном носителе либо в электронной форме.</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может быть направлена по почте,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Заявитель может обратиться с жалобой в том числе в следующих случаях:</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государственной услуги;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государственной услуги;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ФСТЭК России, должностного лица ФСТЭК России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Жалоба должна содержать:</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ФСТЭК России, должностного лица ФСТЭК России либо государственного служащего, решения и действия (бездействие) которых обжалуются;</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ФСТЭК России, должностного лица ФСТЭК России либо государственного служащего;</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ФСТЭК России, должностного лица ФСТЭК России либо государственного служащего. Заявителем могут быть представлены документы (при наличии), подтверждающие доводы заявителя, либо их копии.</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Жалоба, поступившая в ФСТЭК России,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ФСТЭК России, должностного лица ФСТЭК России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B524C" w:rsidRDefault="00CB524C">
      <w:pPr>
        <w:widowControl w:val="0"/>
        <w:autoSpaceDE w:val="0"/>
        <w:autoSpaceDN w:val="0"/>
        <w:adjustRightInd w:val="0"/>
        <w:spacing w:after="0" w:line="240" w:lineRule="auto"/>
        <w:ind w:firstLine="540"/>
        <w:jc w:val="both"/>
        <w:rPr>
          <w:rFonts w:ascii="Calibri" w:hAnsi="Calibri" w:cs="Calibri"/>
        </w:rPr>
      </w:pPr>
      <w:bookmarkStart w:id="21" w:name="Par667"/>
      <w:bookmarkEnd w:id="21"/>
      <w:r>
        <w:rPr>
          <w:rFonts w:ascii="Calibri" w:hAnsi="Calibri" w:cs="Calibri"/>
        </w:rPr>
        <w:t xml:space="preserve">5.6. По результатам рассмотрения жалобы ФСТЭК России принимает одно из следующих </w:t>
      </w:r>
      <w:r>
        <w:rPr>
          <w:rFonts w:ascii="Calibri" w:hAnsi="Calibri" w:cs="Calibri"/>
        </w:rPr>
        <w:lastRenderedPageBreak/>
        <w:t>решений:</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удовлетворяет жалобу, в том числе в форме отмены принятого решения, исправления допущенных ФСТЭК России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Не позднее дня, следующего за днем принятия решения, указанного в </w:t>
      </w:r>
      <w:hyperlink w:anchor="Par667" w:history="1">
        <w:r>
          <w:rPr>
            <w:rFonts w:ascii="Calibri" w:hAnsi="Calibri" w:cs="Calibri"/>
            <w:color w:val="0000FF"/>
          </w:rPr>
          <w:t>пункте 5.6</w:t>
        </w:r>
      </w:hyperlink>
      <w:r>
        <w:rPr>
          <w:rFonts w:ascii="Calibri" w:hAnsi="Calibri" w:cs="Calibri"/>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649" w:history="1">
        <w:r>
          <w:rPr>
            <w:rFonts w:ascii="Calibri" w:hAnsi="Calibri" w:cs="Calibri"/>
            <w:color w:val="0000FF"/>
          </w:rPr>
          <w:t>пунктом 5.1</w:t>
        </w:r>
      </w:hyperlink>
      <w:r>
        <w:rPr>
          <w:rFonts w:ascii="Calibri" w:hAnsi="Calibri" w:cs="Calibri"/>
        </w:rPr>
        <w:t xml:space="preserve"> Регламента, незамедлительно направляет имеющиеся материалы в органы прокуратуры.</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CB524C" w:rsidRDefault="00CB524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center"/>
        <w:rPr>
          <w:rFonts w:ascii="Calibri" w:hAnsi="Calibri" w:cs="Calibri"/>
        </w:rPr>
      </w:pPr>
      <w:bookmarkStart w:id="22" w:name="Par682"/>
      <w:bookmarkEnd w:id="22"/>
      <w:r>
        <w:rPr>
          <w:rFonts w:ascii="Calibri" w:hAnsi="Calibri" w:cs="Calibri"/>
        </w:rPr>
        <w:t>ОБРАЗЕЦ ПИСЬМА</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С ПРОСЬБОЙ О ПРЕДОСТАВЛЕНИИ РАЗОВОЙ ЛИЦЕНЗИИ</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НА ЭКСПОРТ/ИМПОРТ КОНТРОЛИРУЕМОЙ ПРОДУКЦИИ</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pStyle w:val="ConsPlusNonformat"/>
      </w:pPr>
      <w:r>
        <w:t xml:space="preserve">                                           Директору/Заместителю директора</w:t>
      </w:r>
    </w:p>
    <w:p w:rsidR="00CB524C" w:rsidRDefault="00CB524C">
      <w:pPr>
        <w:pStyle w:val="ConsPlusNonformat"/>
      </w:pPr>
      <w:r>
        <w:t xml:space="preserve">                                         Федеральной службы по техническому</w:t>
      </w:r>
    </w:p>
    <w:p w:rsidR="00CB524C" w:rsidRDefault="00CB524C">
      <w:pPr>
        <w:pStyle w:val="ConsPlusNonformat"/>
      </w:pPr>
      <w:r>
        <w:t xml:space="preserve">                                               и экспортному контролю</w:t>
      </w:r>
    </w:p>
    <w:p w:rsidR="00CB524C" w:rsidRDefault="00CB524C">
      <w:pPr>
        <w:pStyle w:val="ConsPlusNonformat"/>
      </w:pPr>
      <w:r>
        <w:t xml:space="preserve">                                         __________________________________</w:t>
      </w:r>
    </w:p>
    <w:p w:rsidR="00CB524C" w:rsidRDefault="00CB524C">
      <w:pPr>
        <w:pStyle w:val="ConsPlusNonformat"/>
      </w:pPr>
      <w:r>
        <w:t xml:space="preserve">                                                (инициалы и фамилия)</w:t>
      </w:r>
    </w:p>
    <w:p w:rsidR="00CB524C" w:rsidRDefault="00CB524C">
      <w:pPr>
        <w:pStyle w:val="ConsPlusNonformat"/>
      </w:pPr>
      <w:r>
        <w:t xml:space="preserve">                                                 105175, г. Москва,</w:t>
      </w:r>
    </w:p>
    <w:p w:rsidR="00CB524C" w:rsidRDefault="00CB524C">
      <w:pPr>
        <w:pStyle w:val="ConsPlusNonformat"/>
      </w:pPr>
      <w:r>
        <w:t xml:space="preserve">                                             ул. Старая Басманная, д. 17</w:t>
      </w:r>
    </w:p>
    <w:p w:rsidR="00CB524C" w:rsidRDefault="00CB524C">
      <w:pPr>
        <w:pStyle w:val="ConsPlusNonformat"/>
      </w:pPr>
    </w:p>
    <w:p w:rsidR="00CB524C" w:rsidRDefault="00CB524C">
      <w:pPr>
        <w:pStyle w:val="ConsPlusNonformat"/>
      </w:pPr>
      <w:r>
        <w:t xml:space="preserve">      Уважаемый ____________________________________________________!</w:t>
      </w:r>
    </w:p>
    <w:p w:rsidR="00CB524C" w:rsidRDefault="00CB524C">
      <w:pPr>
        <w:pStyle w:val="ConsPlusNonformat"/>
      </w:pPr>
      <w:r>
        <w:t xml:space="preserve">                 (имя и отчество директора /заместителя директора/)</w:t>
      </w:r>
    </w:p>
    <w:p w:rsidR="00CB524C" w:rsidRDefault="00CB524C">
      <w:pPr>
        <w:pStyle w:val="ConsPlusNonformat"/>
      </w:pPr>
    </w:p>
    <w:p w:rsidR="00CB524C" w:rsidRDefault="00CB524C">
      <w:pPr>
        <w:pStyle w:val="ConsPlusNonformat"/>
      </w:pPr>
      <w:r>
        <w:t xml:space="preserve">    Прошу  Вас  в  соответствии  с  постановлением Правительства Российской</w:t>
      </w:r>
    </w:p>
    <w:p w:rsidR="00CB524C" w:rsidRDefault="00CB524C">
      <w:pPr>
        <w:pStyle w:val="ConsPlusNonformat"/>
      </w:pPr>
      <w:r>
        <w:t>Федерации от ______________________________________________________________</w:t>
      </w:r>
    </w:p>
    <w:p w:rsidR="00CB524C" w:rsidRDefault="00CB524C">
      <w:pPr>
        <w:pStyle w:val="ConsPlusNonformat"/>
      </w:pPr>
      <w:r>
        <w:t xml:space="preserve">                 (дата и номер постановления Правительства Российской</w:t>
      </w:r>
    </w:p>
    <w:p w:rsidR="00CB524C" w:rsidRDefault="00CB524C">
      <w:pPr>
        <w:pStyle w:val="ConsPlusNonformat"/>
      </w:pPr>
      <w:r>
        <w:t>___________________________________________________________________________</w:t>
      </w:r>
    </w:p>
    <w:p w:rsidR="00CB524C" w:rsidRDefault="00CB524C">
      <w:pPr>
        <w:pStyle w:val="ConsPlusNonformat"/>
      </w:pPr>
      <w:r>
        <w:t xml:space="preserve"> Федерации, в соответствии с которым должен осуществляться экспорт/импорт</w:t>
      </w:r>
    </w:p>
    <w:p w:rsidR="00CB524C" w:rsidRDefault="00CB524C">
      <w:pPr>
        <w:pStyle w:val="ConsPlusNonformat"/>
      </w:pPr>
      <w:r>
        <w:t xml:space="preserve">                          товара или технологии)</w:t>
      </w:r>
    </w:p>
    <w:p w:rsidR="00CB524C" w:rsidRDefault="00CB524C">
      <w:pPr>
        <w:pStyle w:val="ConsPlusNonformat"/>
      </w:pPr>
      <w:r>
        <w:t>предоставить разовую лицензию на экспорт/импорт в _________________________</w:t>
      </w:r>
    </w:p>
    <w:p w:rsidR="00CB524C" w:rsidRDefault="00CB524C">
      <w:pPr>
        <w:pStyle w:val="ConsPlusNonformat"/>
      </w:pPr>
      <w:r>
        <w:t>___________________________________________________________________________</w:t>
      </w:r>
    </w:p>
    <w:p w:rsidR="00CB524C" w:rsidRDefault="00CB524C">
      <w:pPr>
        <w:pStyle w:val="ConsPlusNonformat"/>
      </w:pPr>
      <w:r>
        <w:t xml:space="preserve">  (наименование страны импортера/экспортера и предмета экспорта/импорта)</w:t>
      </w:r>
    </w:p>
    <w:p w:rsidR="00CB524C" w:rsidRDefault="00CB524C">
      <w:pPr>
        <w:pStyle w:val="ConsPlusNonformat"/>
      </w:pPr>
      <w:r>
        <w:t>____________________ по контракту от ______________________________________</w:t>
      </w:r>
    </w:p>
    <w:p w:rsidR="00CB524C" w:rsidRDefault="00CB524C">
      <w:pPr>
        <w:pStyle w:val="ConsPlusNonformat"/>
      </w:pPr>
      <w:r>
        <w:t xml:space="preserve">                                             (дата и номер контракта)</w:t>
      </w:r>
    </w:p>
    <w:p w:rsidR="00CB524C" w:rsidRDefault="00CB524C">
      <w:pPr>
        <w:pStyle w:val="ConsPlusNonformat"/>
      </w:pPr>
      <w:r>
        <w:t>с _________________________________________________________________________</w:t>
      </w:r>
    </w:p>
    <w:p w:rsidR="00CB524C" w:rsidRDefault="00CB524C">
      <w:pPr>
        <w:pStyle w:val="ConsPlusNonformat"/>
      </w:pPr>
      <w:r>
        <w:t xml:space="preserve">                   (наименование иностранного контрагента)</w:t>
      </w:r>
    </w:p>
    <w:p w:rsidR="00CB524C" w:rsidRDefault="00CB524C">
      <w:pPr>
        <w:pStyle w:val="ConsPlusNonformat"/>
      </w:pPr>
      <w:r>
        <w:t xml:space="preserve">    Предмет  экспорта/импорта  подпадает под действие Списка, утвержденного</w:t>
      </w:r>
    </w:p>
    <w:p w:rsidR="00CB524C" w:rsidRDefault="00CB524C">
      <w:pPr>
        <w:pStyle w:val="ConsPlusNonformat"/>
      </w:pPr>
      <w:r>
        <w:t>Указом Президента Российской Федерации от _________________________________</w:t>
      </w:r>
    </w:p>
    <w:p w:rsidR="00CB524C" w:rsidRDefault="00CB524C">
      <w:pPr>
        <w:pStyle w:val="ConsPlusNonformat"/>
      </w:pPr>
      <w:r>
        <w:t>___________________________________________________________________________</w:t>
      </w:r>
    </w:p>
    <w:p w:rsidR="00CB524C" w:rsidRDefault="00CB524C">
      <w:pPr>
        <w:pStyle w:val="ConsPlusNonformat"/>
      </w:pPr>
      <w:r>
        <w:t xml:space="preserve">                (дата и номер Указа, номер позиции Списка)</w:t>
      </w:r>
    </w:p>
    <w:p w:rsidR="00CB524C" w:rsidRDefault="00CB524C">
      <w:pPr>
        <w:pStyle w:val="ConsPlusNonformat"/>
      </w:pPr>
      <w:r>
        <w:t xml:space="preserve">    Конечным   пользователем   получаемого  товара  (технологии)   является</w:t>
      </w:r>
    </w:p>
    <w:p w:rsidR="00CB524C" w:rsidRDefault="00CB524C">
      <w:pPr>
        <w:pStyle w:val="ConsPlusNonformat"/>
      </w:pPr>
      <w:r>
        <w:t>_______________________________________________________. Поставляемый товар</w:t>
      </w:r>
    </w:p>
    <w:p w:rsidR="00CB524C" w:rsidRDefault="00CB524C">
      <w:pPr>
        <w:pStyle w:val="ConsPlusNonformat"/>
      </w:pPr>
      <w:r>
        <w:t xml:space="preserve">         (наименование конечного пользователя)</w:t>
      </w:r>
    </w:p>
    <w:p w:rsidR="00CB524C" w:rsidRDefault="00CB524C">
      <w:pPr>
        <w:pStyle w:val="ConsPlusNonformat"/>
      </w:pPr>
      <w:r>
        <w:t>(технология) будет использоваться _________________________________________</w:t>
      </w:r>
    </w:p>
    <w:p w:rsidR="00CB524C" w:rsidRDefault="00CB524C">
      <w:pPr>
        <w:pStyle w:val="ConsPlusNonformat"/>
      </w:pPr>
      <w:r>
        <w:t xml:space="preserve">                                            (место использования)</w:t>
      </w:r>
    </w:p>
    <w:p w:rsidR="00CB524C" w:rsidRDefault="00CB524C">
      <w:pPr>
        <w:pStyle w:val="ConsPlusNonformat"/>
      </w:pPr>
      <w:r>
        <w:lastRenderedPageBreak/>
        <w:t>с целью _______________________.</w:t>
      </w:r>
    </w:p>
    <w:p w:rsidR="00CB524C" w:rsidRDefault="00CB524C">
      <w:pPr>
        <w:pStyle w:val="ConsPlusNonformat"/>
      </w:pPr>
      <w:r>
        <w:t xml:space="preserve">         (цель использования)</w:t>
      </w:r>
    </w:p>
    <w:p w:rsidR="00CB524C" w:rsidRDefault="00CB524C">
      <w:pPr>
        <w:pStyle w:val="ConsPlusNonformat"/>
      </w:pPr>
      <w:r>
        <w:t xml:space="preserve">    ИНН заявителя ____________________, ОГРН заявителя ___________________,</w:t>
      </w:r>
    </w:p>
    <w:p w:rsidR="00CB524C" w:rsidRDefault="00CB524C">
      <w:pPr>
        <w:pStyle w:val="ConsPlusNonformat"/>
      </w:pPr>
      <w:r>
        <w:t xml:space="preserve">                    (ИНН заявителя)                      (ОГРН заявителя)</w:t>
      </w:r>
    </w:p>
    <w:p w:rsidR="00CB524C" w:rsidRDefault="00CB524C">
      <w:pPr>
        <w:pStyle w:val="ConsPlusNonformat"/>
      </w:pPr>
      <w:r>
        <w:t>полное наименование заявителя ____________________________________________,</w:t>
      </w:r>
    </w:p>
    <w:p w:rsidR="00CB524C" w:rsidRDefault="00CB524C">
      <w:pPr>
        <w:pStyle w:val="ConsPlusNonformat"/>
      </w:pPr>
      <w:r>
        <w:t xml:space="preserve">                                    (полное наименование заявителя)</w:t>
      </w:r>
    </w:p>
    <w:p w:rsidR="00CB524C" w:rsidRDefault="00CB524C">
      <w:pPr>
        <w:pStyle w:val="ConsPlusNonformat"/>
      </w:pPr>
      <w:r>
        <w:t>адрес места нахождения ___________________________________________________.</w:t>
      </w:r>
    </w:p>
    <w:p w:rsidR="00CB524C" w:rsidRDefault="00CB524C">
      <w:pPr>
        <w:pStyle w:val="ConsPlusNonformat"/>
      </w:pPr>
      <w:r>
        <w:t xml:space="preserve">                               (адрес места нахождения заявителя)</w:t>
      </w:r>
    </w:p>
    <w:p w:rsidR="00CB524C" w:rsidRDefault="00CB524C">
      <w:pPr>
        <w:pStyle w:val="ConsPlusNonformat"/>
      </w:pPr>
    </w:p>
    <w:p w:rsidR="00CB524C" w:rsidRDefault="00CB524C">
      <w:pPr>
        <w:pStyle w:val="ConsPlusNonformat"/>
      </w:pPr>
      <w:r>
        <w:t>Приложение: 1. Заявление о предоставлении лицензии на 1 л.</w:t>
      </w:r>
    </w:p>
    <w:p w:rsidR="00CB524C" w:rsidRDefault="00CB524C">
      <w:pPr>
        <w:pStyle w:val="ConsPlusNonformat"/>
      </w:pPr>
      <w:r>
        <w:t xml:space="preserve">            2. Копия внешнеэкономического контракта на 23 л.</w:t>
      </w:r>
    </w:p>
    <w:p w:rsidR="00CB524C" w:rsidRDefault="00CB524C">
      <w:pPr>
        <w:pStyle w:val="ConsPlusNonformat"/>
      </w:pPr>
      <w:r>
        <w:t xml:space="preserve">            3. Копия контракта с изготовителем на 10 л.</w:t>
      </w:r>
    </w:p>
    <w:p w:rsidR="00CB524C" w:rsidRDefault="00CB524C">
      <w:pPr>
        <w:pStyle w:val="ConsPlusNonformat"/>
      </w:pPr>
      <w:r>
        <w:t xml:space="preserve">            ...</w:t>
      </w:r>
    </w:p>
    <w:p w:rsidR="00CB524C" w:rsidRDefault="00CB524C">
      <w:pPr>
        <w:pStyle w:val="ConsPlusNonformat"/>
      </w:pPr>
    </w:p>
    <w:p w:rsidR="00CB524C" w:rsidRDefault="00CB524C">
      <w:pPr>
        <w:pStyle w:val="ConsPlusNonformat"/>
      </w:pPr>
      <w:r>
        <w:t>_______________________       _____________________________________________</w:t>
      </w:r>
    </w:p>
    <w:p w:rsidR="00CB524C" w:rsidRDefault="00CB524C">
      <w:pPr>
        <w:pStyle w:val="ConsPlusNonformat"/>
      </w:pPr>
      <w:r>
        <w:t xml:space="preserve"> (Должность заявителя)            (Подпись, инициалы и фамилия заявителя)</w:t>
      </w: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CB524C" w:rsidRDefault="00CB524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B524C" w:rsidRDefault="00CB524C">
      <w:pPr>
        <w:widowControl w:val="0"/>
        <w:autoSpaceDE w:val="0"/>
        <w:autoSpaceDN w:val="0"/>
        <w:adjustRightInd w:val="0"/>
        <w:spacing w:after="0" w:line="240" w:lineRule="auto"/>
        <w:jc w:val="center"/>
        <w:rPr>
          <w:rFonts w:ascii="Calibri" w:hAnsi="Calibri" w:cs="Calibri"/>
        </w:rPr>
      </w:pPr>
    </w:p>
    <w:p w:rsidR="00CB524C" w:rsidRDefault="00CB524C">
      <w:pPr>
        <w:widowControl w:val="0"/>
        <w:autoSpaceDE w:val="0"/>
        <w:autoSpaceDN w:val="0"/>
        <w:adjustRightInd w:val="0"/>
        <w:spacing w:after="0" w:line="240" w:lineRule="auto"/>
        <w:jc w:val="center"/>
        <w:rPr>
          <w:rFonts w:ascii="Calibri" w:hAnsi="Calibri" w:cs="Calibri"/>
        </w:rPr>
      </w:pPr>
      <w:bookmarkStart w:id="23" w:name="Par745"/>
      <w:bookmarkEnd w:id="23"/>
      <w:r>
        <w:rPr>
          <w:rFonts w:ascii="Calibri" w:hAnsi="Calibri" w:cs="Calibri"/>
        </w:rPr>
        <w:t>ОБРАЗЕЦ ПИСЬМА</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С ПРОСЬБОЙ О ПРЕДОСТАВЛЕНИИ ГЕНЕРАЛЬНОЙ ЛИЦЕНЗИИ</w:t>
      </w: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pStyle w:val="ConsPlusNonformat"/>
      </w:pPr>
      <w:r>
        <w:t xml:space="preserve">                                            Директору/Заместителю директора</w:t>
      </w:r>
    </w:p>
    <w:p w:rsidR="00CB524C" w:rsidRDefault="00CB524C">
      <w:pPr>
        <w:pStyle w:val="ConsPlusNonformat"/>
      </w:pPr>
      <w:r>
        <w:t xml:space="preserve">                                                  Федеральной службы</w:t>
      </w:r>
    </w:p>
    <w:p w:rsidR="00CB524C" w:rsidRDefault="00CB524C">
      <w:pPr>
        <w:pStyle w:val="ConsPlusNonformat"/>
      </w:pPr>
      <w:r>
        <w:t xml:space="preserve">                                             по техническому и экспортному</w:t>
      </w:r>
    </w:p>
    <w:p w:rsidR="00CB524C" w:rsidRDefault="00CB524C">
      <w:pPr>
        <w:pStyle w:val="ConsPlusNonformat"/>
      </w:pPr>
      <w:r>
        <w:t xml:space="preserve">                                                       контролю</w:t>
      </w:r>
    </w:p>
    <w:p w:rsidR="00CB524C" w:rsidRDefault="00CB524C">
      <w:pPr>
        <w:pStyle w:val="ConsPlusNonformat"/>
      </w:pPr>
      <w:r>
        <w:t xml:space="preserve">                                            _______________________________</w:t>
      </w:r>
    </w:p>
    <w:p w:rsidR="00CB524C" w:rsidRDefault="00CB524C">
      <w:pPr>
        <w:pStyle w:val="ConsPlusNonformat"/>
      </w:pPr>
      <w:r>
        <w:t xml:space="preserve">                                                 (инициалы и фамилия)</w:t>
      </w:r>
    </w:p>
    <w:p w:rsidR="00CB524C" w:rsidRDefault="00CB524C">
      <w:pPr>
        <w:pStyle w:val="ConsPlusNonformat"/>
      </w:pPr>
      <w:r>
        <w:t xml:space="preserve">                                                  105175, г. Москва,</w:t>
      </w:r>
    </w:p>
    <w:p w:rsidR="00CB524C" w:rsidRDefault="00CB524C">
      <w:pPr>
        <w:pStyle w:val="ConsPlusNonformat"/>
      </w:pPr>
      <w:r>
        <w:t xml:space="preserve">                                              ул. Старая Басманная, д. 17</w:t>
      </w:r>
    </w:p>
    <w:p w:rsidR="00CB524C" w:rsidRDefault="00CB524C">
      <w:pPr>
        <w:pStyle w:val="ConsPlusNonformat"/>
      </w:pPr>
    </w:p>
    <w:p w:rsidR="00CB524C" w:rsidRDefault="00CB524C">
      <w:pPr>
        <w:pStyle w:val="ConsPlusNonformat"/>
      </w:pPr>
      <w:r>
        <w:t xml:space="preserve">      Уважаемый ____________________________________________________!</w:t>
      </w:r>
    </w:p>
    <w:p w:rsidR="00CB524C" w:rsidRDefault="00CB524C">
      <w:pPr>
        <w:pStyle w:val="ConsPlusNonformat"/>
      </w:pPr>
      <w:r>
        <w:t xml:space="preserve">                 (имя и отчество директора /заместителя директора/)</w:t>
      </w:r>
    </w:p>
    <w:p w:rsidR="00CB524C" w:rsidRDefault="00CB524C">
      <w:pPr>
        <w:pStyle w:val="ConsPlusNonformat"/>
      </w:pPr>
    </w:p>
    <w:p w:rsidR="00CB524C" w:rsidRDefault="00CB524C">
      <w:pPr>
        <w:pStyle w:val="ConsPlusNonformat"/>
      </w:pPr>
      <w:r>
        <w:t xml:space="preserve">    Прошу  Вас  в  соответствии  с  постановлением Правительства Российской</w:t>
      </w:r>
    </w:p>
    <w:p w:rsidR="00CB524C" w:rsidRDefault="00CB524C">
      <w:pPr>
        <w:pStyle w:val="ConsPlusNonformat"/>
      </w:pPr>
      <w:r>
        <w:t>Федерации от ______________________________________________________________</w:t>
      </w:r>
    </w:p>
    <w:p w:rsidR="00CB524C" w:rsidRDefault="00CB524C">
      <w:pPr>
        <w:pStyle w:val="ConsPlusNonformat"/>
      </w:pPr>
      <w:r>
        <w:t xml:space="preserve">                  (дата и номер постановления Правительства Российской</w:t>
      </w:r>
    </w:p>
    <w:p w:rsidR="00CB524C" w:rsidRDefault="00CB524C">
      <w:pPr>
        <w:pStyle w:val="ConsPlusNonformat"/>
      </w:pPr>
      <w:r>
        <w:t>___________________________________________________________________________</w:t>
      </w:r>
    </w:p>
    <w:p w:rsidR="00CB524C" w:rsidRDefault="00CB524C">
      <w:pPr>
        <w:pStyle w:val="ConsPlusNonformat"/>
      </w:pPr>
      <w:r>
        <w:t xml:space="preserve"> Федерации, в соответствии с которым должен осуществляться экспорт/импорт</w:t>
      </w:r>
    </w:p>
    <w:p w:rsidR="00CB524C" w:rsidRDefault="00CB524C">
      <w:pPr>
        <w:pStyle w:val="ConsPlusNonformat"/>
      </w:pPr>
      <w:r>
        <w:t xml:space="preserve">                          товара или технологии)</w:t>
      </w:r>
    </w:p>
    <w:p w:rsidR="00CB524C" w:rsidRDefault="00CB524C">
      <w:pPr>
        <w:pStyle w:val="ConsPlusNonformat"/>
      </w:pPr>
      <w:r>
        <w:t>предоставить генеральную лицензию на экспорт ______________________________</w:t>
      </w:r>
    </w:p>
    <w:p w:rsidR="00CB524C" w:rsidRDefault="00CB524C">
      <w:pPr>
        <w:pStyle w:val="ConsPlusNonformat"/>
      </w:pPr>
      <w:r>
        <w:t xml:space="preserve">                                                (наименование продукции,</w:t>
      </w:r>
    </w:p>
    <w:p w:rsidR="00CB524C" w:rsidRDefault="00CB524C">
      <w:pPr>
        <w:pStyle w:val="ConsPlusNonformat"/>
      </w:pPr>
      <w:r>
        <w:t>___________________________________________________________________________</w:t>
      </w:r>
    </w:p>
    <w:p w:rsidR="00CB524C" w:rsidRDefault="00CB524C">
      <w:pPr>
        <w:pStyle w:val="ConsPlusNonformat"/>
      </w:pPr>
      <w:r>
        <w:t xml:space="preserve">              на которую запрашивается генеральная лицензия)</w:t>
      </w:r>
    </w:p>
    <w:p w:rsidR="00CB524C" w:rsidRDefault="00CB524C">
      <w:pPr>
        <w:pStyle w:val="ConsPlusNonformat"/>
      </w:pPr>
      <w:r>
        <w:t>со сроком действия до ____________________________________________________.</w:t>
      </w:r>
    </w:p>
    <w:p w:rsidR="00CB524C" w:rsidRDefault="00CB524C">
      <w:pPr>
        <w:pStyle w:val="ConsPlusNonformat"/>
      </w:pPr>
      <w:r>
        <w:t xml:space="preserve">                             (срок действия генеральной лицензии)</w:t>
      </w:r>
    </w:p>
    <w:p w:rsidR="00CB524C" w:rsidRDefault="00CB524C">
      <w:pPr>
        <w:pStyle w:val="ConsPlusNonformat"/>
      </w:pPr>
      <w:r>
        <w:t>___________________________________________________________________________</w:t>
      </w:r>
    </w:p>
    <w:p w:rsidR="00CB524C" w:rsidRDefault="00CB524C">
      <w:pPr>
        <w:pStyle w:val="ConsPlusNonformat"/>
      </w:pPr>
      <w:r>
        <w:t xml:space="preserve">       (полное наименование организации и адрес ее местонахождения)</w:t>
      </w:r>
    </w:p>
    <w:p w:rsidR="00CB524C" w:rsidRDefault="00CB524C">
      <w:pPr>
        <w:pStyle w:val="ConsPlusNonformat"/>
      </w:pPr>
      <w:r>
        <w:t>получила   свидетельство   о   государственной   аккредитации  организации,</w:t>
      </w:r>
    </w:p>
    <w:p w:rsidR="00CB524C" w:rsidRDefault="00CB524C">
      <w:pPr>
        <w:pStyle w:val="ConsPlusNonformat"/>
      </w:pPr>
      <w:r>
        <w:t>создавшей внутрифирменную программу экспортного контроля, от ______________</w:t>
      </w:r>
    </w:p>
    <w:p w:rsidR="00CB524C" w:rsidRDefault="00CB524C">
      <w:pPr>
        <w:pStyle w:val="ConsPlusNonformat"/>
      </w:pPr>
      <w:r>
        <w:t xml:space="preserve">                                                                (дата и</w:t>
      </w:r>
    </w:p>
    <w:p w:rsidR="00CB524C" w:rsidRDefault="00CB524C">
      <w:pPr>
        <w:pStyle w:val="ConsPlusNonformat"/>
      </w:pPr>
      <w:r>
        <w:t>______________________________________________ сроком действия до _________</w:t>
      </w:r>
    </w:p>
    <w:p w:rsidR="00CB524C" w:rsidRDefault="00CB524C">
      <w:pPr>
        <w:pStyle w:val="ConsPlusNonformat"/>
      </w:pPr>
      <w:r>
        <w:t xml:space="preserve">            номер свидетельства)</w:t>
      </w:r>
    </w:p>
    <w:p w:rsidR="00CB524C" w:rsidRDefault="00CB524C">
      <w:pPr>
        <w:pStyle w:val="ConsPlusNonformat"/>
      </w:pPr>
      <w:r>
        <w:t>_______________________________.</w:t>
      </w:r>
    </w:p>
    <w:p w:rsidR="00CB524C" w:rsidRDefault="00CB524C">
      <w:pPr>
        <w:pStyle w:val="ConsPlusNonformat"/>
      </w:pPr>
      <w:r>
        <w:t xml:space="preserve"> (срок действия свидетельства)</w:t>
      </w:r>
    </w:p>
    <w:p w:rsidR="00CB524C" w:rsidRDefault="00CB524C">
      <w:pPr>
        <w:pStyle w:val="ConsPlusNonformat"/>
      </w:pPr>
      <w:r>
        <w:t xml:space="preserve">    Перечень заявляемой для генеральной лицензии продукции:</w:t>
      </w:r>
    </w:p>
    <w:p w:rsidR="00CB524C" w:rsidRDefault="00CB524C">
      <w:pPr>
        <w:pStyle w:val="ConsPlusNonformat"/>
      </w:pPr>
      <w:r>
        <w:t>___________________________________________________________________________</w:t>
      </w:r>
    </w:p>
    <w:p w:rsidR="00CB524C" w:rsidRDefault="00CB524C">
      <w:pPr>
        <w:pStyle w:val="ConsPlusNonformat"/>
      </w:pPr>
      <w:r>
        <w:lastRenderedPageBreak/>
        <w:t xml:space="preserve">  (перечень продукции, ее характеристики с указанием количества, а также</w:t>
      </w:r>
    </w:p>
    <w:p w:rsidR="00CB524C" w:rsidRDefault="00CB524C">
      <w:pPr>
        <w:pStyle w:val="ConsPlusNonformat"/>
      </w:pPr>
      <w:r>
        <w:t>___________________________________________________________________________</w:t>
      </w:r>
    </w:p>
    <w:p w:rsidR="00CB524C" w:rsidRDefault="00CB524C">
      <w:pPr>
        <w:pStyle w:val="ConsPlusNonformat"/>
      </w:pPr>
      <w:r>
        <w:t xml:space="preserve">      кодов по Товарной </w:t>
      </w:r>
      <w:hyperlink r:id="rId96" w:history="1">
        <w:r>
          <w:rPr>
            <w:color w:val="0000FF"/>
          </w:rPr>
          <w:t>номенклатуре</w:t>
        </w:r>
      </w:hyperlink>
      <w:r>
        <w:t xml:space="preserve"> внешнеэкономической деятельности</w:t>
      </w:r>
    </w:p>
    <w:p w:rsidR="00CB524C" w:rsidRDefault="00CB524C">
      <w:pPr>
        <w:pStyle w:val="ConsPlusNonformat"/>
      </w:pPr>
      <w:r>
        <w:t xml:space="preserve">                            Таможенного союза)</w:t>
      </w:r>
    </w:p>
    <w:p w:rsidR="00CB524C" w:rsidRDefault="00CB524C">
      <w:pPr>
        <w:pStyle w:val="ConsPlusNonformat"/>
      </w:pPr>
      <w:r>
        <w:t xml:space="preserve">    Перечень  стран,  в  которые планируется поставлять продукцию, указан в</w:t>
      </w:r>
    </w:p>
    <w:p w:rsidR="00CB524C" w:rsidRDefault="00CB524C">
      <w:pPr>
        <w:pStyle w:val="ConsPlusNonformat"/>
      </w:pPr>
      <w:r>
        <w:t>приложении ________________________________________________________________</w:t>
      </w:r>
    </w:p>
    <w:p w:rsidR="00CB524C" w:rsidRDefault="00CB524C">
      <w:pPr>
        <w:pStyle w:val="ConsPlusNonformat"/>
      </w:pPr>
      <w:r>
        <w:t xml:space="preserve">                                (номер приложения)</w:t>
      </w:r>
    </w:p>
    <w:p w:rsidR="00CB524C" w:rsidRDefault="00CB524C">
      <w:pPr>
        <w:pStyle w:val="ConsPlusNonformat"/>
      </w:pPr>
      <w:r>
        <w:t xml:space="preserve">    ИНН заявителя ___________________, ОГРН заявителя ____________________.</w:t>
      </w:r>
    </w:p>
    <w:p w:rsidR="00CB524C" w:rsidRDefault="00CB524C">
      <w:pPr>
        <w:pStyle w:val="ConsPlusNonformat"/>
      </w:pPr>
      <w:r>
        <w:t xml:space="preserve">                    (ИНН заявителя)                     (ОГРН заявителя)</w:t>
      </w:r>
    </w:p>
    <w:p w:rsidR="00CB524C" w:rsidRDefault="00CB524C">
      <w:pPr>
        <w:pStyle w:val="ConsPlusNonformat"/>
      </w:pPr>
    </w:p>
    <w:p w:rsidR="00CB524C" w:rsidRDefault="00CB524C">
      <w:pPr>
        <w:pStyle w:val="ConsPlusNonformat"/>
      </w:pPr>
      <w:r>
        <w:t xml:space="preserve">    Приложение: 1. Копия Устава на 15 л.</w:t>
      </w:r>
    </w:p>
    <w:p w:rsidR="00CB524C" w:rsidRDefault="00CB524C">
      <w:pPr>
        <w:pStyle w:val="ConsPlusNonformat"/>
      </w:pPr>
      <w:r>
        <w:t xml:space="preserve">                ...</w:t>
      </w:r>
    </w:p>
    <w:p w:rsidR="00CB524C" w:rsidRDefault="00CB524C">
      <w:pPr>
        <w:pStyle w:val="ConsPlusNonformat"/>
      </w:pPr>
    </w:p>
    <w:p w:rsidR="00CB524C" w:rsidRDefault="00CB524C">
      <w:pPr>
        <w:pStyle w:val="ConsPlusNonformat"/>
      </w:pPr>
      <w:r>
        <w:t>_______________________         ___________________________________________</w:t>
      </w:r>
    </w:p>
    <w:p w:rsidR="00CB524C" w:rsidRDefault="00CB524C">
      <w:pPr>
        <w:pStyle w:val="ConsPlusNonformat"/>
      </w:pPr>
      <w:r>
        <w:t xml:space="preserve"> (Должность заявителя)            (Подпись, инициалы и фамилия заявителя)</w:t>
      </w: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CB524C" w:rsidRDefault="00CB524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B524C" w:rsidRDefault="00CB524C">
      <w:pPr>
        <w:widowControl w:val="0"/>
        <w:autoSpaceDE w:val="0"/>
        <w:autoSpaceDN w:val="0"/>
        <w:adjustRightInd w:val="0"/>
        <w:spacing w:after="0" w:line="240" w:lineRule="auto"/>
        <w:jc w:val="right"/>
        <w:rPr>
          <w:rFonts w:ascii="Calibri" w:hAnsi="Calibri" w:cs="Calibri"/>
        </w:rPr>
      </w:pPr>
    </w:p>
    <w:p w:rsidR="00CB524C" w:rsidRDefault="00CB524C">
      <w:pPr>
        <w:widowControl w:val="0"/>
        <w:autoSpaceDE w:val="0"/>
        <w:autoSpaceDN w:val="0"/>
        <w:adjustRightInd w:val="0"/>
        <w:spacing w:after="0" w:line="240" w:lineRule="auto"/>
        <w:jc w:val="center"/>
        <w:rPr>
          <w:rFonts w:ascii="Calibri" w:hAnsi="Calibri" w:cs="Calibri"/>
        </w:rPr>
      </w:pPr>
      <w:bookmarkStart w:id="24" w:name="Par808"/>
      <w:bookmarkEnd w:id="24"/>
      <w:r>
        <w:rPr>
          <w:rFonts w:ascii="Calibri" w:hAnsi="Calibri" w:cs="Calibri"/>
        </w:rPr>
        <w:t>ОБРАЗЕЦ ЗАЯВЛЕНИЯ</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С ПРОСЬБОЙ О ВЫДАЧЕ РАЗРЕШЕНИЯ НА ВРЕМЕННЫЙ ВЫВОЗ</w:t>
      </w: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pStyle w:val="ConsPlusNonformat"/>
      </w:pPr>
      <w:r>
        <w:t xml:space="preserve">                                            Директору/Заместителю директора</w:t>
      </w:r>
    </w:p>
    <w:p w:rsidR="00CB524C" w:rsidRDefault="00CB524C">
      <w:pPr>
        <w:pStyle w:val="ConsPlusNonformat"/>
      </w:pPr>
      <w:r>
        <w:t xml:space="preserve">                                                  Федеральной службы</w:t>
      </w:r>
    </w:p>
    <w:p w:rsidR="00CB524C" w:rsidRDefault="00CB524C">
      <w:pPr>
        <w:pStyle w:val="ConsPlusNonformat"/>
      </w:pPr>
      <w:r>
        <w:t xml:space="preserve">                                             по техническому и экспортному</w:t>
      </w:r>
    </w:p>
    <w:p w:rsidR="00CB524C" w:rsidRDefault="00CB524C">
      <w:pPr>
        <w:pStyle w:val="ConsPlusNonformat"/>
      </w:pPr>
      <w:r>
        <w:t xml:space="preserve">                                                       контролю</w:t>
      </w:r>
    </w:p>
    <w:p w:rsidR="00CB524C" w:rsidRDefault="00CB524C">
      <w:pPr>
        <w:pStyle w:val="ConsPlusNonformat"/>
      </w:pPr>
      <w:r>
        <w:t xml:space="preserve">                                            _______________________________</w:t>
      </w:r>
    </w:p>
    <w:p w:rsidR="00CB524C" w:rsidRDefault="00CB524C">
      <w:pPr>
        <w:pStyle w:val="ConsPlusNonformat"/>
      </w:pPr>
      <w:r>
        <w:t xml:space="preserve">                                                 (инициалы и фамилия)</w:t>
      </w:r>
    </w:p>
    <w:p w:rsidR="00CB524C" w:rsidRDefault="00CB524C">
      <w:pPr>
        <w:pStyle w:val="ConsPlusNonformat"/>
      </w:pPr>
      <w:r>
        <w:t xml:space="preserve">                                                  105175, г. Москва,</w:t>
      </w:r>
    </w:p>
    <w:p w:rsidR="00CB524C" w:rsidRDefault="00CB524C">
      <w:pPr>
        <w:pStyle w:val="ConsPlusNonformat"/>
      </w:pPr>
      <w:r>
        <w:t xml:space="preserve">                                              ул. Старая Басманная, д. 17</w:t>
      </w:r>
    </w:p>
    <w:p w:rsidR="00CB524C" w:rsidRDefault="00CB524C">
      <w:pPr>
        <w:pStyle w:val="ConsPlusNonformat"/>
      </w:pPr>
    </w:p>
    <w:p w:rsidR="00CB524C" w:rsidRDefault="00CB524C">
      <w:pPr>
        <w:pStyle w:val="ConsPlusNonformat"/>
      </w:pPr>
      <w:r>
        <w:t xml:space="preserve">      Уважаемый ____________________________________________________!</w:t>
      </w:r>
    </w:p>
    <w:p w:rsidR="00CB524C" w:rsidRDefault="00CB524C">
      <w:pPr>
        <w:pStyle w:val="ConsPlusNonformat"/>
      </w:pPr>
      <w:r>
        <w:t xml:space="preserve">                 (имя и отчество директора /заместителя директора/)</w:t>
      </w:r>
    </w:p>
    <w:p w:rsidR="00CB524C" w:rsidRDefault="00CB524C">
      <w:pPr>
        <w:pStyle w:val="ConsPlusNonformat"/>
      </w:pPr>
    </w:p>
    <w:p w:rsidR="00CB524C" w:rsidRDefault="00CB524C">
      <w:pPr>
        <w:pStyle w:val="ConsPlusNonformat"/>
      </w:pPr>
      <w:r>
        <w:t xml:space="preserve">    Прошу  Вас  в  соответствии  с  постановлением Правительства Российской</w:t>
      </w:r>
    </w:p>
    <w:p w:rsidR="00CB524C" w:rsidRDefault="00CB524C">
      <w:pPr>
        <w:pStyle w:val="ConsPlusNonformat"/>
      </w:pPr>
      <w:r>
        <w:t>Федерации от ______________________________________________________________</w:t>
      </w:r>
    </w:p>
    <w:p w:rsidR="00CB524C" w:rsidRDefault="00CB524C">
      <w:pPr>
        <w:pStyle w:val="ConsPlusNonformat"/>
      </w:pPr>
      <w:r>
        <w:t xml:space="preserve">                 (дата и номер постановления Правительства Российской</w:t>
      </w:r>
    </w:p>
    <w:p w:rsidR="00CB524C" w:rsidRDefault="00CB524C">
      <w:pPr>
        <w:pStyle w:val="ConsPlusNonformat"/>
      </w:pPr>
      <w:r>
        <w:t>___________________________________________________________________________</w:t>
      </w:r>
    </w:p>
    <w:p w:rsidR="00CB524C" w:rsidRDefault="00CB524C">
      <w:pPr>
        <w:pStyle w:val="ConsPlusNonformat"/>
      </w:pPr>
      <w:r>
        <w:t>Федерации, в соответствии с которым должен осуществляться временный вывоз)</w:t>
      </w:r>
    </w:p>
    <w:p w:rsidR="00CB524C" w:rsidRDefault="00CB524C">
      <w:pPr>
        <w:pStyle w:val="ConsPlusNonformat"/>
      </w:pPr>
      <w:r>
        <w:t>выдать разрешение Комиссии по экспортному контролю Российской Федерации  на</w:t>
      </w:r>
    </w:p>
    <w:p w:rsidR="00CB524C" w:rsidRDefault="00CB524C">
      <w:pPr>
        <w:pStyle w:val="ConsPlusNonformat"/>
      </w:pPr>
      <w:r>
        <w:t>временный вывоз в _________________________________________________________</w:t>
      </w:r>
    </w:p>
    <w:p w:rsidR="00CB524C" w:rsidRDefault="00CB524C">
      <w:pPr>
        <w:pStyle w:val="ConsPlusNonformat"/>
      </w:pPr>
      <w:r>
        <w:t xml:space="preserve">                  (наименование страны импортера и наименование продукции)</w:t>
      </w:r>
    </w:p>
    <w:p w:rsidR="00CB524C" w:rsidRDefault="00CB524C">
      <w:pPr>
        <w:pStyle w:val="ConsPlusNonformat"/>
      </w:pPr>
      <w:r>
        <w:t>по контракту от ___________________________________________________________</w:t>
      </w:r>
    </w:p>
    <w:p w:rsidR="00CB524C" w:rsidRDefault="00CB524C">
      <w:pPr>
        <w:pStyle w:val="ConsPlusNonformat"/>
      </w:pPr>
      <w:r>
        <w:t xml:space="preserve">                (дата и номер контракта или другого документа, на основании</w:t>
      </w:r>
    </w:p>
    <w:p w:rsidR="00CB524C" w:rsidRDefault="00CB524C">
      <w:pPr>
        <w:pStyle w:val="ConsPlusNonformat"/>
      </w:pPr>
      <w:r>
        <w:t>___________________________________________________________________________</w:t>
      </w:r>
    </w:p>
    <w:p w:rsidR="00CB524C" w:rsidRDefault="00CB524C">
      <w:pPr>
        <w:pStyle w:val="ConsPlusNonformat"/>
      </w:pPr>
      <w:r>
        <w:t xml:space="preserve">                      которого осуществляется вывоз)</w:t>
      </w:r>
    </w:p>
    <w:p w:rsidR="00CB524C" w:rsidRDefault="00CB524C">
      <w:pPr>
        <w:pStyle w:val="ConsPlusNonformat"/>
      </w:pPr>
      <w:r>
        <w:t xml:space="preserve">    Указанная продукция подпадает под действие Списка, утвержденного Указом</w:t>
      </w:r>
    </w:p>
    <w:p w:rsidR="00CB524C" w:rsidRDefault="00CB524C">
      <w:pPr>
        <w:pStyle w:val="ConsPlusNonformat"/>
      </w:pPr>
      <w:r>
        <w:t>Президента Российской Федерации от ________________________________________</w:t>
      </w:r>
    </w:p>
    <w:p w:rsidR="00CB524C" w:rsidRDefault="00CB524C">
      <w:pPr>
        <w:pStyle w:val="ConsPlusNonformat"/>
      </w:pPr>
      <w:r>
        <w:t xml:space="preserve">                                     (дата и номер Указа, номер позиции</w:t>
      </w:r>
    </w:p>
    <w:p w:rsidR="00CB524C" w:rsidRDefault="00CB524C">
      <w:pPr>
        <w:pStyle w:val="ConsPlusNonformat"/>
      </w:pPr>
      <w:r>
        <w:t xml:space="preserve">                                                   Списка)</w:t>
      </w:r>
    </w:p>
    <w:p w:rsidR="00CB524C" w:rsidRDefault="00CB524C">
      <w:pPr>
        <w:pStyle w:val="ConsPlusNonformat"/>
      </w:pPr>
      <w:r>
        <w:t>вывозится для _____________________________________________________________</w:t>
      </w:r>
    </w:p>
    <w:p w:rsidR="00CB524C" w:rsidRDefault="00CB524C">
      <w:pPr>
        <w:pStyle w:val="ConsPlusNonformat"/>
      </w:pPr>
      <w:r>
        <w:t xml:space="preserve">                               (цель временного вывоза)</w:t>
      </w:r>
    </w:p>
    <w:p w:rsidR="00CB524C" w:rsidRDefault="00CB524C">
      <w:pPr>
        <w:pStyle w:val="ConsPlusNonformat"/>
      </w:pPr>
      <w:r>
        <w:t>без передачи иностранному лицу.</w:t>
      </w:r>
    </w:p>
    <w:p w:rsidR="00CB524C" w:rsidRDefault="00CB524C">
      <w:pPr>
        <w:pStyle w:val="ConsPlusNonformat"/>
      </w:pPr>
      <w:r>
        <w:t xml:space="preserve">    Временный вывоз будет осуществлен в период с __________________________</w:t>
      </w:r>
    </w:p>
    <w:p w:rsidR="00CB524C" w:rsidRDefault="00CB524C">
      <w:pPr>
        <w:pStyle w:val="ConsPlusNonformat"/>
      </w:pPr>
      <w:r>
        <w:t xml:space="preserve">                                                       (начало срока</w:t>
      </w:r>
    </w:p>
    <w:p w:rsidR="00CB524C" w:rsidRDefault="00CB524C">
      <w:pPr>
        <w:pStyle w:val="ConsPlusNonformat"/>
      </w:pPr>
      <w:r>
        <w:t xml:space="preserve">                                                     временного вывоза)</w:t>
      </w:r>
    </w:p>
    <w:p w:rsidR="00CB524C" w:rsidRDefault="00CB524C">
      <w:pPr>
        <w:pStyle w:val="ConsPlusNonformat"/>
      </w:pPr>
      <w:r>
        <w:t>по _______________________________________.</w:t>
      </w:r>
    </w:p>
    <w:p w:rsidR="00CB524C" w:rsidRDefault="00CB524C">
      <w:pPr>
        <w:pStyle w:val="ConsPlusNonformat"/>
      </w:pPr>
      <w:r>
        <w:t xml:space="preserve">     (окончание срока временного вывоза)</w:t>
      </w:r>
    </w:p>
    <w:p w:rsidR="00CB524C" w:rsidRDefault="00CB524C">
      <w:pPr>
        <w:pStyle w:val="ConsPlusNonformat"/>
      </w:pPr>
      <w:r>
        <w:lastRenderedPageBreak/>
        <w:t xml:space="preserve">    ИНН заявителя __________________, ОГРН заявителя _____________________,</w:t>
      </w:r>
    </w:p>
    <w:p w:rsidR="00CB524C" w:rsidRDefault="00CB524C">
      <w:pPr>
        <w:pStyle w:val="ConsPlusNonformat"/>
      </w:pPr>
      <w:r>
        <w:t xml:space="preserve">                    (ИНН заявителя)                     (ОГРН заявителя)</w:t>
      </w:r>
    </w:p>
    <w:p w:rsidR="00CB524C" w:rsidRDefault="00CB524C">
      <w:pPr>
        <w:pStyle w:val="ConsPlusNonformat"/>
      </w:pPr>
      <w:r>
        <w:t>полное наименование заявителя ____________________________________________,</w:t>
      </w:r>
    </w:p>
    <w:p w:rsidR="00CB524C" w:rsidRDefault="00CB524C">
      <w:pPr>
        <w:pStyle w:val="ConsPlusNonformat"/>
      </w:pPr>
      <w:r>
        <w:t xml:space="preserve">                                    (полное наименование заявителя)</w:t>
      </w:r>
    </w:p>
    <w:p w:rsidR="00CB524C" w:rsidRDefault="00CB524C">
      <w:pPr>
        <w:pStyle w:val="ConsPlusNonformat"/>
      </w:pPr>
      <w:r>
        <w:t>адрес места нахождения ___________________________________________________.</w:t>
      </w:r>
    </w:p>
    <w:p w:rsidR="00CB524C" w:rsidRDefault="00CB524C">
      <w:pPr>
        <w:pStyle w:val="ConsPlusNonformat"/>
      </w:pPr>
      <w:r>
        <w:t xml:space="preserve">                                (адрес места нахождения заявителя)</w:t>
      </w:r>
    </w:p>
    <w:p w:rsidR="00CB524C" w:rsidRDefault="00CB524C">
      <w:pPr>
        <w:pStyle w:val="ConsPlusNonformat"/>
      </w:pPr>
    </w:p>
    <w:p w:rsidR="00CB524C" w:rsidRDefault="00CB524C">
      <w:pPr>
        <w:pStyle w:val="ConsPlusNonformat"/>
      </w:pPr>
      <w:r>
        <w:t xml:space="preserve">    Приложение: 1. Копия внешнеэкономического контракта на 23 л.</w:t>
      </w:r>
    </w:p>
    <w:p w:rsidR="00CB524C" w:rsidRDefault="00CB524C">
      <w:pPr>
        <w:pStyle w:val="ConsPlusNonformat"/>
      </w:pPr>
      <w:r>
        <w:t xml:space="preserve">                2. Паспорт на вывозимую продукцию на 6 л.</w:t>
      </w:r>
    </w:p>
    <w:p w:rsidR="00CB524C" w:rsidRDefault="00CB524C">
      <w:pPr>
        <w:pStyle w:val="ConsPlusNonformat"/>
      </w:pPr>
      <w:r>
        <w:t xml:space="preserve">                3. Письменное обязательство о возврате на 1 л.</w:t>
      </w:r>
    </w:p>
    <w:p w:rsidR="00CB524C" w:rsidRDefault="00CB524C">
      <w:pPr>
        <w:pStyle w:val="ConsPlusNonformat"/>
      </w:pPr>
      <w:r>
        <w:t xml:space="preserve">                ...</w:t>
      </w:r>
    </w:p>
    <w:p w:rsidR="00CB524C" w:rsidRDefault="00CB524C">
      <w:pPr>
        <w:pStyle w:val="ConsPlusNonformat"/>
      </w:pPr>
    </w:p>
    <w:p w:rsidR="00CB524C" w:rsidRDefault="00CB524C">
      <w:pPr>
        <w:pStyle w:val="ConsPlusNonformat"/>
      </w:pPr>
      <w:r>
        <w:t>_________________________      ____________________________________________</w:t>
      </w:r>
    </w:p>
    <w:p w:rsidR="00CB524C" w:rsidRDefault="00CB524C">
      <w:pPr>
        <w:pStyle w:val="ConsPlusNonformat"/>
      </w:pPr>
      <w:r>
        <w:t xml:space="preserve">  (Должность заявителя)           (Подпись, инициалы и фамилия заявителя)</w:t>
      </w: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CB524C" w:rsidRDefault="00CB524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center"/>
        <w:rPr>
          <w:rFonts w:ascii="Calibri" w:hAnsi="Calibri" w:cs="Calibri"/>
        </w:rPr>
      </w:pPr>
      <w:bookmarkStart w:id="25" w:name="Par871"/>
      <w:bookmarkEnd w:id="25"/>
      <w:r>
        <w:rPr>
          <w:rFonts w:ascii="Calibri" w:hAnsi="Calibri" w:cs="Calibri"/>
        </w:rPr>
        <w:t>ОБРАЗЕЦ ЗАЯВЛЕНИЯ</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О ВЫДАЧЕ РАЗРЕШЕНИЯ НА ЭКСПОРТ ПРОДУКЦИИ, ПОДПАДАЮЩЕЙ</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ПОД ВСЕОБЪЕМЛЮЩИЙ КОНТРОЛЬ</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pStyle w:val="ConsPlusNonformat"/>
      </w:pPr>
      <w:r>
        <w:t xml:space="preserve">                                            Директору/Заместителю директора</w:t>
      </w:r>
    </w:p>
    <w:p w:rsidR="00CB524C" w:rsidRDefault="00CB524C">
      <w:pPr>
        <w:pStyle w:val="ConsPlusNonformat"/>
      </w:pPr>
      <w:r>
        <w:t xml:space="preserve">                                                  Федеральной службы</w:t>
      </w:r>
    </w:p>
    <w:p w:rsidR="00CB524C" w:rsidRDefault="00CB524C">
      <w:pPr>
        <w:pStyle w:val="ConsPlusNonformat"/>
      </w:pPr>
      <w:r>
        <w:t xml:space="preserve">                                             по техническому и экспортному</w:t>
      </w:r>
    </w:p>
    <w:p w:rsidR="00CB524C" w:rsidRDefault="00CB524C">
      <w:pPr>
        <w:pStyle w:val="ConsPlusNonformat"/>
      </w:pPr>
      <w:r>
        <w:t xml:space="preserve">                                                       контролю</w:t>
      </w:r>
    </w:p>
    <w:p w:rsidR="00CB524C" w:rsidRDefault="00CB524C">
      <w:pPr>
        <w:pStyle w:val="ConsPlusNonformat"/>
      </w:pPr>
      <w:r>
        <w:t xml:space="preserve">                                            _______________________________</w:t>
      </w:r>
    </w:p>
    <w:p w:rsidR="00CB524C" w:rsidRDefault="00CB524C">
      <w:pPr>
        <w:pStyle w:val="ConsPlusNonformat"/>
      </w:pPr>
      <w:r>
        <w:t xml:space="preserve">                                                 (инициалы и фамилия)</w:t>
      </w:r>
    </w:p>
    <w:p w:rsidR="00CB524C" w:rsidRDefault="00CB524C">
      <w:pPr>
        <w:pStyle w:val="ConsPlusNonformat"/>
      </w:pPr>
      <w:r>
        <w:t xml:space="preserve">                                                  105175, г. Москва,</w:t>
      </w:r>
    </w:p>
    <w:p w:rsidR="00CB524C" w:rsidRDefault="00CB524C">
      <w:pPr>
        <w:pStyle w:val="ConsPlusNonformat"/>
      </w:pPr>
      <w:r>
        <w:t xml:space="preserve">                                              ул. Старая Басманная, д. 17</w:t>
      </w:r>
    </w:p>
    <w:p w:rsidR="00CB524C" w:rsidRDefault="00CB524C">
      <w:pPr>
        <w:pStyle w:val="ConsPlusNonformat"/>
      </w:pPr>
    </w:p>
    <w:p w:rsidR="00CB524C" w:rsidRDefault="00CB524C">
      <w:pPr>
        <w:pStyle w:val="ConsPlusNonformat"/>
      </w:pPr>
      <w:r>
        <w:t xml:space="preserve">      Уважаемый ____________________________________________________!</w:t>
      </w:r>
    </w:p>
    <w:p w:rsidR="00CB524C" w:rsidRDefault="00CB524C">
      <w:pPr>
        <w:pStyle w:val="ConsPlusNonformat"/>
      </w:pPr>
      <w:r>
        <w:t xml:space="preserve">                 (имя и отчество директора /заместителя директора/)</w:t>
      </w:r>
    </w:p>
    <w:p w:rsidR="00CB524C" w:rsidRDefault="00CB524C">
      <w:pPr>
        <w:pStyle w:val="ConsPlusNonformat"/>
      </w:pPr>
    </w:p>
    <w:p w:rsidR="00CB524C" w:rsidRDefault="00CB524C">
      <w:pPr>
        <w:pStyle w:val="ConsPlusNonformat"/>
      </w:pPr>
      <w:r>
        <w:t xml:space="preserve">    Прошу  Вас  в  соответствии  с  </w:t>
      </w:r>
      <w:hyperlink r:id="rId97" w:history="1">
        <w:r>
          <w:rPr>
            <w:color w:val="0000FF"/>
          </w:rPr>
          <w:t>постановлением</w:t>
        </w:r>
      </w:hyperlink>
      <w:r>
        <w:t xml:space="preserve"> Правительства Российской</w:t>
      </w:r>
    </w:p>
    <w:p w:rsidR="00CB524C" w:rsidRDefault="00CB524C">
      <w:pPr>
        <w:pStyle w:val="ConsPlusNonformat"/>
      </w:pPr>
      <w:r>
        <w:t>Федерации  от  15  августа  2005  г.  N  517  выдать разрешение Комиссии по</w:t>
      </w:r>
    </w:p>
    <w:p w:rsidR="00CB524C" w:rsidRDefault="00CB524C">
      <w:pPr>
        <w:pStyle w:val="ConsPlusNonformat"/>
      </w:pPr>
      <w:r>
        <w:t>экспортному контролю Российской Федерации на экспорт в ____________________</w:t>
      </w:r>
    </w:p>
    <w:p w:rsidR="00CB524C" w:rsidRDefault="00CB524C">
      <w:pPr>
        <w:pStyle w:val="ConsPlusNonformat"/>
      </w:pPr>
      <w:r>
        <w:t>___________________________________________________________________________</w:t>
      </w:r>
    </w:p>
    <w:p w:rsidR="00CB524C" w:rsidRDefault="00CB524C">
      <w:pPr>
        <w:pStyle w:val="ConsPlusNonformat"/>
      </w:pPr>
      <w:r>
        <w:t xml:space="preserve">         (наименование страны импортера и наименование продукции)</w:t>
      </w:r>
    </w:p>
    <w:p w:rsidR="00CB524C" w:rsidRDefault="00CB524C">
      <w:pPr>
        <w:pStyle w:val="ConsPlusNonformat"/>
      </w:pPr>
      <w:r>
        <w:t>по контракту от ___________________________________________________________</w:t>
      </w:r>
    </w:p>
    <w:p w:rsidR="00CB524C" w:rsidRDefault="00CB524C">
      <w:pPr>
        <w:pStyle w:val="ConsPlusNonformat"/>
      </w:pPr>
      <w:r>
        <w:t xml:space="preserve">                (дата и номер контракта или другого документа, на основании</w:t>
      </w:r>
    </w:p>
    <w:p w:rsidR="00CB524C" w:rsidRDefault="00CB524C">
      <w:pPr>
        <w:pStyle w:val="ConsPlusNonformat"/>
      </w:pPr>
      <w:r>
        <w:t>___________________________________________________________________________</w:t>
      </w:r>
    </w:p>
    <w:p w:rsidR="00CB524C" w:rsidRDefault="00CB524C">
      <w:pPr>
        <w:pStyle w:val="ConsPlusNonformat"/>
      </w:pPr>
      <w:r>
        <w:t xml:space="preserve">                      которого осуществляется вывоз)</w:t>
      </w:r>
    </w:p>
    <w:p w:rsidR="00CB524C" w:rsidRDefault="00CB524C">
      <w:pPr>
        <w:pStyle w:val="ConsPlusNonformat"/>
      </w:pPr>
      <w:r>
        <w:t>с ________________________________________________________________________.</w:t>
      </w:r>
    </w:p>
    <w:p w:rsidR="00CB524C" w:rsidRDefault="00CB524C">
      <w:pPr>
        <w:pStyle w:val="ConsPlusNonformat"/>
      </w:pPr>
      <w:r>
        <w:t xml:space="preserve">                   (наименование иностранного контрагента)</w:t>
      </w:r>
    </w:p>
    <w:p w:rsidR="00CB524C" w:rsidRDefault="00CB524C">
      <w:pPr>
        <w:pStyle w:val="ConsPlusNonformat"/>
      </w:pPr>
      <w:r>
        <w:t xml:space="preserve">    Указанная  продукция  не  подпадает  под  действие контрольных списков,</w:t>
      </w:r>
    </w:p>
    <w:p w:rsidR="00CB524C" w:rsidRDefault="00CB524C">
      <w:pPr>
        <w:pStyle w:val="ConsPlusNonformat"/>
      </w:pPr>
      <w:r>
        <w:t>утвержденных  указами Президента Российской Федерации, однако по информации</w:t>
      </w:r>
    </w:p>
    <w:p w:rsidR="00CB524C" w:rsidRDefault="00CB524C">
      <w:pPr>
        <w:pStyle w:val="ConsPlusNonformat"/>
      </w:pPr>
      <w:r>
        <w:t>ФСТЭК России (____________________________________________________________)</w:t>
      </w:r>
    </w:p>
    <w:p w:rsidR="00CB524C" w:rsidRDefault="00CB524C">
      <w:pPr>
        <w:pStyle w:val="ConsPlusNonformat"/>
      </w:pPr>
      <w:r>
        <w:t xml:space="preserve">                     (номер документа, поступившего от ФСТЭК России)</w:t>
      </w:r>
    </w:p>
    <w:p w:rsidR="00CB524C" w:rsidRDefault="00CB524C">
      <w:pPr>
        <w:pStyle w:val="ConsPlusNonformat"/>
      </w:pPr>
      <w:r>
        <w:t>поставляемая ____________________________________ может быть использована в</w:t>
      </w:r>
    </w:p>
    <w:p w:rsidR="00CB524C" w:rsidRDefault="00CB524C">
      <w:pPr>
        <w:pStyle w:val="ConsPlusNonformat"/>
      </w:pPr>
      <w:r>
        <w:t xml:space="preserve">                   (наименование продукции)</w:t>
      </w:r>
    </w:p>
    <w:p w:rsidR="00CB524C" w:rsidRDefault="00CB524C">
      <w:pPr>
        <w:pStyle w:val="ConsPlusNonformat"/>
      </w:pPr>
      <w:r>
        <w:t>целях _____________________________________________________________________</w:t>
      </w:r>
    </w:p>
    <w:p w:rsidR="00CB524C" w:rsidRDefault="00CB524C">
      <w:pPr>
        <w:pStyle w:val="ConsPlusNonformat"/>
      </w:pPr>
      <w:r>
        <w:t xml:space="preserve">        (цели использования: создание оружия массового поражения, средств</w:t>
      </w:r>
    </w:p>
    <w:p w:rsidR="00CB524C" w:rsidRDefault="00CB524C">
      <w:pPr>
        <w:pStyle w:val="ConsPlusNonformat"/>
      </w:pPr>
      <w:r>
        <w:t>_____________________________________.</w:t>
      </w:r>
    </w:p>
    <w:p w:rsidR="00CB524C" w:rsidRDefault="00CB524C">
      <w:pPr>
        <w:pStyle w:val="ConsPlusNonformat"/>
      </w:pPr>
      <w:r>
        <w:t xml:space="preserve"> его доставки или иных видов оружия)</w:t>
      </w:r>
    </w:p>
    <w:p w:rsidR="00CB524C" w:rsidRDefault="00CB524C">
      <w:pPr>
        <w:pStyle w:val="ConsPlusNonformat"/>
      </w:pPr>
      <w:r>
        <w:t xml:space="preserve">    ИНН заявителя ____________________, ОГРН заявителя ___________________,</w:t>
      </w:r>
    </w:p>
    <w:p w:rsidR="00CB524C" w:rsidRDefault="00CB524C">
      <w:pPr>
        <w:pStyle w:val="ConsPlusNonformat"/>
      </w:pPr>
      <w:r>
        <w:t xml:space="preserve">                    (ИНН заявителя)                      (ОГРН заявителя)</w:t>
      </w:r>
    </w:p>
    <w:p w:rsidR="00CB524C" w:rsidRDefault="00CB524C">
      <w:pPr>
        <w:pStyle w:val="ConsPlusNonformat"/>
      </w:pPr>
      <w:r>
        <w:t>полное наименование заявителя ____________________________________________,</w:t>
      </w:r>
    </w:p>
    <w:p w:rsidR="00CB524C" w:rsidRDefault="00CB524C">
      <w:pPr>
        <w:pStyle w:val="ConsPlusNonformat"/>
      </w:pPr>
      <w:r>
        <w:lastRenderedPageBreak/>
        <w:t xml:space="preserve">                                     (полное наименование заявителя)</w:t>
      </w:r>
    </w:p>
    <w:p w:rsidR="00CB524C" w:rsidRDefault="00CB524C">
      <w:pPr>
        <w:pStyle w:val="ConsPlusNonformat"/>
      </w:pPr>
      <w:r>
        <w:t>адрес места нахождения ___________________________________________________.</w:t>
      </w:r>
    </w:p>
    <w:p w:rsidR="00CB524C" w:rsidRDefault="00CB524C">
      <w:pPr>
        <w:pStyle w:val="ConsPlusNonformat"/>
      </w:pPr>
      <w:r>
        <w:t xml:space="preserve">                                (адрес места нахождения заявителя)</w:t>
      </w:r>
    </w:p>
    <w:p w:rsidR="00CB524C" w:rsidRDefault="00CB524C">
      <w:pPr>
        <w:pStyle w:val="ConsPlusNonformat"/>
      </w:pPr>
    </w:p>
    <w:p w:rsidR="00CB524C" w:rsidRDefault="00CB524C">
      <w:pPr>
        <w:pStyle w:val="ConsPlusNonformat"/>
      </w:pPr>
      <w:r>
        <w:t xml:space="preserve">    Приложение: 1. Паспорт на поставляемую продукцию на 25 л.</w:t>
      </w:r>
    </w:p>
    <w:p w:rsidR="00CB524C" w:rsidRDefault="00CB524C">
      <w:pPr>
        <w:pStyle w:val="ConsPlusNonformat"/>
      </w:pPr>
      <w:r>
        <w:t xml:space="preserve">                2. Копия акта ПДТК на 3 л.</w:t>
      </w:r>
    </w:p>
    <w:p w:rsidR="00CB524C" w:rsidRDefault="00CB524C">
      <w:pPr>
        <w:pStyle w:val="ConsPlusNonformat"/>
      </w:pPr>
      <w:r>
        <w:t xml:space="preserve">                ...</w:t>
      </w:r>
    </w:p>
    <w:p w:rsidR="00CB524C" w:rsidRDefault="00CB524C">
      <w:pPr>
        <w:pStyle w:val="ConsPlusNonformat"/>
      </w:pPr>
    </w:p>
    <w:p w:rsidR="00CB524C" w:rsidRDefault="00CB524C">
      <w:pPr>
        <w:pStyle w:val="ConsPlusNonformat"/>
      </w:pPr>
      <w:r>
        <w:t>_________________________    ______________________________________________</w:t>
      </w:r>
    </w:p>
    <w:p w:rsidR="00CB524C" w:rsidRDefault="00CB524C">
      <w:pPr>
        <w:pStyle w:val="ConsPlusNonformat"/>
      </w:pPr>
      <w:r>
        <w:t xml:space="preserve">  (Должность заявителя)          (Подпись, инициалы и фамилия заявителя)</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CB524C" w:rsidRDefault="00CB524C">
      <w:pPr>
        <w:widowControl w:val="0"/>
        <w:autoSpaceDE w:val="0"/>
        <w:autoSpaceDN w:val="0"/>
        <w:adjustRightInd w:val="0"/>
        <w:spacing w:after="0" w:line="240" w:lineRule="auto"/>
        <w:jc w:val="right"/>
        <w:outlineLvl w:val="1"/>
        <w:rPr>
          <w:rFonts w:ascii="Calibri" w:hAnsi="Calibri" w:cs="Calibri"/>
        </w:rPr>
        <w:sectPr w:rsidR="00CB524C" w:rsidSect="00D43EE5">
          <w:pgSz w:w="11906" w:h="16838"/>
          <w:pgMar w:top="1134" w:right="850" w:bottom="1134" w:left="1701" w:header="708" w:footer="708" w:gutter="0"/>
          <w:cols w:space="708"/>
          <w:docGrid w:linePitch="360"/>
        </w:sectPr>
      </w:pPr>
    </w:p>
    <w:p w:rsidR="00CB524C" w:rsidRDefault="00CB524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Административному регламенту</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center"/>
        <w:rPr>
          <w:rFonts w:ascii="Calibri" w:hAnsi="Calibri" w:cs="Calibri"/>
        </w:rPr>
      </w:pPr>
      <w:bookmarkStart w:id="26" w:name="Par929"/>
      <w:bookmarkEnd w:id="26"/>
      <w:r>
        <w:rPr>
          <w:rFonts w:ascii="Calibri" w:hAnsi="Calibri" w:cs="Calibri"/>
        </w:rPr>
        <w:t>БЛОК-СХЕМА ПРЕДОСТАВЛЕНИЯ ГОСУДАРСТВЕННОЙ УСЛУГИ</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pStyle w:val="ConsPlusNonformat"/>
      </w:pPr>
      <w:r>
        <w:t xml:space="preserve">   ┌───────────────────────────────────────────────────────────────────────────────────────────────┐</w:t>
      </w:r>
    </w:p>
    <w:p w:rsidR="00CB524C" w:rsidRDefault="00CB524C">
      <w:pPr>
        <w:pStyle w:val="ConsPlusNonformat"/>
      </w:pPr>
      <w:r>
        <w:t xml:space="preserve">   │                                              Заявитель                                        │</w:t>
      </w:r>
    </w:p>
    <w:p w:rsidR="00CB524C" w:rsidRDefault="00CB524C">
      <w:pPr>
        <w:pStyle w:val="ConsPlusNonformat"/>
      </w:pPr>
      <w:r>
        <w:t xml:space="preserve">   │        ┌────────────────────────────────────┐                                                 │</w:t>
      </w:r>
    </w:p>
    <w:p w:rsidR="00CB524C" w:rsidRDefault="00CB524C">
      <w:pPr>
        <w:pStyle w:val="ConsPlusNonformat"/>
      </w:pPr>
      <w:r>
        <w:t xml:space="preserve">   │        │  Подготовка комплекта документов   │                                                 │</w:t>
      </w:r>
    </w:p>
    <w:p w:rsidR="00CB524C" w:rsidRDefault="00CB524C">
      <w:pPr>
        <w:pStyle w:val="ConsPlusNonformat"/>
      </w:pPr>
      <w:r>
        <w:t xml:space="preserve">   │        │(для получения лицензии/разрешения, │           ┌──────────────────────────────┐      │</w:t>
      </w:r>
    </w:p>
    <w:p w:rsidR="00CB524C" w:rsidRDefault="00CB524C">
      <w:pPr>
        <w:pStyle w:val="ConsPlusNonformat"/>
      </w:pPr>
      <w:r>
        <w:t xml:space="preserve">   │        │  разрешения на реэкспорт/передачу; │           │  Подготовка дополнительной   │      │</w:t>
      </w:r>
    </w:p>
    <w:p w:rsidR="00CB524C" w:rsidRDefault="00CB524C">
      <w:pPr>
        <w:pStyle w:val="ConsPlusNonformat"/>
      </w:pPr>
      <w:r>
        <w:t xml:space="preserve">   │        │      продления, переоформления,    │           │   информации (материалов)    │      │</w:t>
      </w:r>
    </w:p>
    <w:p w:rsidR="00CB524C" w:rsidRDefault="00CB524C">
      <w:pPr>
        <w:pStyle w:val="ConsPlusNonformat"/>
      </w:pPr>
      <w:r>
        <w:t xml:space="preserve">   │        │  аннулирования, выдачи дубликата)  │           └──────────────────────────────┘      │</w:t>
      </w:r>
    </w:p>
    <w:p w:rsidR="00CB524C" w:rsidRDefault="00CB524C">
      <w:pPr>
        <w:pStyle w:val="ConsPlusNonformat"/>
      </w:pPr>
      <w:r>
        <w:t xml:space="preserve">   │        └────────────────────────────────────┘                                                 │</w:t>
      </w:r>
    </w:p>
    <w:p w:rsidR="00CB524C" w:rsidRDefault="00CB524C">
      <w:pPr>
        <w:pStyle w:val="ConsPlusNonformat"/>
      </w:pPr>
      <w:r>
        <w:t xml:space="preserve">   │                                                                                               │</w:t>
      </w:r>
    </w:p>
    <w:p w:rsidR="00CB524C" w:rsidRDefault="00CB524C">
      <w:pPr>
        <w:pStyle w:val="ConsPlusNonformat"/>
      </w:pPr>
      <w:r>
        <w:t xml:space="preserve">   └─────────────────────────┬─────────────────────────────────────────────────────────────────────┘</w:t>
      </w:r>
    </w:p>
    <w:p w:rsidR="00CB524C" w:rsidRDefault="00CB524C">
      <w:pPr>
        <w:pStyle w:val="ConsPlusNonformat"/>
      </w:pPr>
      <w:r>
        <w:t xml:space="preserve">   ┌──────────────┐          │                                            /\              /\   /\ /\</w:t>
      </w:r>
    </w:p>
    <w:p w:rsidR="00CB524C" w:rsidRDefault="00CB524C">
      <w:pPr>
        <w:pStyle w:val="ConsPlusNonformat"/>
      </w:pPr>
      <w:r>
        <w:t xml:space="preserve">   │  По почте,   │          │                                            │               │    │  │</w:t>
      </w:r>
    </w:p>
    <w:p w:rsidR="00CB524C" w:rsidRDefault="00CB524C">
      <w:pPr>
        <w:pStyle w:val="ConsPlusNonformat"/>
      </w:pPr>
      <w:r>
        <w:t xml:space="preserve">   │    через     ├─────────&gt;│                                            │               │    │  │</w:t>
      </w:r>
    </w:p>
    <w:p w:rsidR="00CB524C" w:rsidRDefault="00CB524C">
      <w:pPr>
        <w:pStyle w:val="ConsPlusNonformat"/>
      </w:pPr>
      <w:r>
        <w:t xml:space="preserve">   │  экспедицию  │          │                                            │               │    │  │</w:t>
      </w:r>
    </w:p>
    <w:p w:rsidR="00CB524C" w:rsidRDefault="00CB524C">
      <w:pPr>
        <w:pStyle w:val="ConsPlusNonformat"/>
      </w:pPr>
      <w:r>
        <w:t xml:space="preserve">   │ или нарочным │          │                                            │               │    │  │</w:t>
      </w:r>
    </w:p>
    <w:p w:rsidR="00CB524C" w:rsidRDefault="00CB524C">
      <w:pPr>
        <w:pStyle w:val="ConsPlusNonformat"/>
      </w:pPr>
      <w:r>
        <w:t xml:space="preserve">   └──────────────┘          \/                                           │               │    │  │</w:t>
      </w:r>
    </w:p>
    <w:p w:rsidR="00CB524C" w:rsidRDefault="00CB524C">
      <w:pPr>
        <w:pStyle w:val="ConsPlusNonformat"/>
      </w:pPr>
      <w:r>
        <w:t>┌────────────────────────────────────────────────────────────┐            │               │    │  │</w:t>
      </w:r>
    </w:p>
    <w:p w:rsidR="00CB524C" w:rsidRDefault="00CB524C">
      <w:pPr>
        <w:pStyle w:val="ConsPlusNonformat"/>
      </w:pPr>
      <w:r>
        <w:t>│                     ┌──────────────┐                       │            │               │    │  │</w:t>
      </w:r>
    </w:p>
    <w:p w:rsidR="00CB524C" w:rsidRDefault="00CB524C">
      <w:pPr>
        <w:pStyle w:val="ConsPlusNonformat"/>
      </w:pPr>
      <w:r>
        <w:t>│                     │ Регистрация  │                       │            │               │    │  │</w:t>
      </w:r>
    </w:p>
    <w:p w:rsidR="00CB524C" w:rsidRDefault="00CB524C">
      <w:pPr>
        <w:pStyle w:val="ConsPlusNonformat"/>
      </w:pPr>
      <w:r>
        <w:t>│                     └──────┬───────┘                       │            │               │    │  │</w:t>
      </w:r>
    </w:p>
    <w:p w:rsidR="00CB524C" w:rsidRDefault="00CB524C">
      <w:pPr>
        <w:pStyle w:val="ConsPlusNonformat"/>
      </w:pPr>
      <w:r>
        <w:t>│                            \/                              │            │               │    │  │</w:t>
      </w:r>
    </w:p>
    <w:p w:rsidR="00CB524C" w:rsidRDefault="00CB524C">
      <w:pPr>
        <w:pStyle w:val="ConsPlusNonformat"/>
      </w:pPr>
      <w:r>
        <w:t>│                 ┌───────────────────────┐                  │ ┌──────────┴───────────┐   │    │  │</w:t>
      </w:r>
    </w:p>
    <w:p w:rsidR="00CB524C" w:rsidRDefault="00CB524C">
      <w:pPr>
        <w:pStyle w:val="ConsPlusNonformat"/>
      </w:pPr>
      <w:r>
        <w:t xml:space="preserve">│                 │        </w:t>
      </w:r>
      <w:hyperlink w:anchor="Par1010" w:history="1">
        <w:r>
          <w:rPr>
            <w:color w:val="0000FF"/>
          </w:rPr>
          <w:t>ОРУВЭД</w:t>
        </w:r>
      </w:hyperlink>
      <w:r>
        <w:t xml:space="preserve">         │                  │ │  Возврат документов  │   │    │  │</w:t>
      </w:r>
    </w:p>
    <w:p w:rsidR="00CB524C" w:rsidRDefault="00CB524C">
      <w:pPr>
        <w:pStyle w:val="ConsPlusNonformat"/>
      </w:pPr>
      <w:r>
        <w:t>│                 │ (проверка оформления, ├──────────────────┼&gt;│  (несоответствие по  │   │    │  │</w:t>
      </w:r>
    </w:p>
    <w:p w:rsidR="00CB524C" w:rsidRDefault="00CB524C">
      <w:pPr>
        <w:pStyle w:val="ConsPlusNonformat"/>
      </w:pPr>
      <w:r>
        <w:t>│                 │     соответствия      │                  │ │    комплектности,    │   │    │  │</w:t>
      </w:r>
    </w:p>
    <w:p w:rsidR="00CB524C" w:rsidRDefault="00CB524C">
      <w:pPr>
        <w:pStyle w:val="ConsPlusNonformat"/>
      </w:pPr>
      <w:r>
        <w:t>│                 │ требованиям, полноты  │                  │ │      содержанию      │   │    │  │</w:t>
      </w:r>
    </w:p>
    <w:p w:rsidR="00CB524C" w:rsidRDefault="00CB524C">
      <w:pPr>
        <w:pStyle w:val="ConsPlusNonformat"/>
      </w:pPr>
      <w:r>
        <w:t>│                 │   и достоверности)    │                  │ │   или оформлению)    │   │    │  │</w:t>
      </w:r>
    </w:p>
    <w:p w:rsidR="00CB524C" w:rsidRDefault="00CB524C">
      <w:pPr>
        <w:pStyle w:val="ConsPlusNonformat"/>
      </w:pPr>
      <w:r>
        <w:t>│                 └──────────┬────────────┘                  │ └──────────────────────┘   │    │  │</w:t>
      </w:r>
    </w:p>
    <w:p w:rsidR="00CB524C" w:rsidRDefault="00CB524C">
      <w:pPr>
        <w:pStyle w:val="ConsPlusNonformat"/>
      </w:pPr>
      <w:r>
        <w:t>│                            │     ┌───────────────────────┐ │                            │    │  │</w:t>
      </w:r>
    </w:p>
    <w:p w:rsidR="00CB524C" w:rsidRDefault="00CB524C">
      <w:pPr>
        <w:pStyle w:val="ConsPlusNonformat"/>
      </w:pPr>
      <w:r>
        <w:t>│                            │     │ Отсутствие документов │ │                            │    │  │</w:t>
      </w:r>
    </w:p>
    <w:p w:rsidR="00CB524C" w:rsidRDefault="00CB524C">
      <w:pPr>
        <w:pStyle w:val="ConsPlusNonformat"/>
      </w:pPr>
      <w:r>
        <w:t>│                            ├────&gt;│     (информации),     │ ├───────────┐                │    │  │</w:t>
      </w:r>
    </w:p>
    <w:p w:rsidR="00CB524C" w:rsidRDefault="00CB524C">
      <w:pPr>
        <w:pStyle w:val="ConsPlusNonformat"/>
      </w:pPr>
      <w:r>
        <w:t>│                            │     │ находящихся в ведении │ │           │                │    │  │</w:t>
      </w:r>
    </w:p>
    <w:p w:rsidR="00CB524C" w:rsidRDefault="00CB524C">
      <w:pPr>
        <w:pStyle w:val="ConsPlusNonformat"/>
      </w:pPr>
      <w:r>
        <w:t xml:space="preserve">│                            │     │         </w:t>
      </w:r>
      <w:hyperlink w:anchor="Par1015" w:history="1">
        <w:r>
          <w:rPr>
            <w:color w:val="0000FF"/>
          </w:rPr>
          <w:t>ФОИВ</w:t>
        </w:r>
      </w:hyperlink>
      <w:r>
        <w:t xml:space="preserve">          │ │           │                │    │  │</w:t>
      </w:r>
    </w:p>
    <w:p w:rsidR="00CB524C" w:rsidRDefault="00CB524C">
      <w:pPr>
        <w:pStyle w:val="ConsPlusNonformat"/>
      </w:pPr>
      <w:r>
        <w:t>│                            │     └───────────────────────┘ │           │                │    │  │</w:t>
      </w:r>
    </w:p>
    <w:p w:rsidR="00CB524C" w:rsidRDefault="00CB524C">
      <w:pPr>
        <w:pStyle w:val="ConsPlusNonformat"/>
      </w:pPr>
      <w:r>
        <w:t>│                            \/                              │           \/               │    │  │</w:t>
      </w:r>
    </w:p>
    <w:p w:rsidR="00CB524C" w:rsidRDefault="00CB524C">
      <w:pPr>
        <w:pStyle w:val="ConsPlusNonformat"/>
      </w:pPr>
      <w:r>
        <w:lastRenderedPageBreak/>
        <w:t>│  ┌────────────────────────────────────────────────────────┐│  ┌──────────────────────┐  │    │  │</w:t>
      </w:r>
    </w:p>
    <w:p w:rsidR="00CB524C" w:rsidRDefault="00CB524C">
      <w:pPr>
        <w:pStyle w:val="ConsPlusNonformat"/>
      </w:pPr>
      <w:r>
        <w:t>│  │      ┌───────────ТЕМАТИЧЕСКИЕ ОТДЕЛЫ─────────────┐     ││  │  Запрос информации   │  │    │  │</w:t>
      </w:r>
    </w:p>
    <w:p w:rsidR="00CB524C" w:rsidRDefault="00CB524C">
      <w:pPr>
        <w:pStyle w:val="ConsPlusNonformat"/>
      </w:pPr>
      <w:r>
        <w:t xml:space="preserve">│  │      │               │            │              │     ││&lt;─┤по каналам </w:t>
      </w:r>
      <w:hyperlink w:anchor="Par1016" w:history="1">
        <w:r>
          <w:rPr>
            <w:color w:val="0000FF"/>
          </w:rPr>
          <w:t>МЭВ</w:t>
        </w:r>
      </w:hyperlink>
      <w:r>
        <w:t xml:space="preserve"> с </w:t>
      </w:r>
      <w:hyperlink w:anchor="Par1015" w:history="1">
        <w:r>
          <w:rPr>
            <w:color w:val="0000FF"/>
          </w:rPr>
          <w:t>ФОИВ</w:t>
        </w:r>
      </w:hyperlink>
      <w:r>
        <w:t xml:space="preserve"> │  │    │  │</w:t>
      </w:r>
    </w:p>
    <w:p w:rsidR="00CB524C" w:rsidRDefault="00CB524C">
      <w:pPr>
        <w:pStyle w:val="ConsPlusNonformat"/>
      </w:pPr>
      <w:r>
        <w:t>│  │      \/              \/           \/             \/    ││  └──────────────────────┘  │    │  │</w:t>
      </w:r>
    </w:p>
    <w:p w:rsidR="00CB524C" w:rsidRDefault="00CB524C">
      <w:pPr>
        <w:pStyle w:val="ConsPlusNonformat"/>
      </w:pPr>
      <w:r>
        <w:t>│  │┌──────────┐     ┌────────┐    ┌─────────┐  ┌──────────┐││                            │    │  │</w:t>
      </w:r>
    </w:p>
    <w:p w:rsidR="00CB524C" w:rsidRDefault="00CB524C">
      <w:pPr>
        <w:pStyle w:val="ConsPlusNonformat"/>
      </w:pPr>
      <w:r>
        <w:t xml:space="preserve">│  ││   </w:t>
      </w:r>
      <w:hyperlink w:anchor="Par1011" w:history="1">
        <w:r>
          <w:rPr>
            <w:color w:val="0000FF"/>
          </w:rPr>
          <w:t>ОЯТ</w:t>
        </w:r>
      </w:hyperlink>
      <w:r>
        <w:t xml:space="preserve">    │     │  </w:t>
      </w:r>
      <w:hyperlink w:anchor="Par1012" w:history="1">
        <w:r>
          <w:rPr>
            <w:color w:val="0000FF"/>
          </w:rPr>
          <w:t>ОХБП</w:t>
        </w:r>
      </w:hyperlink>
      <w:r>
        <w:t xml:space="preserve">  │    │  </w:t>
      </w:r>
      <w:hyperlink w:anchor="Par1013" w:history="1">
        <w:r>
          <w:rPr>
            <w:color w:val="0000FF"/>
          </w:rPr>
          <w:t>ОПДН</w:t>
        </w:r>
      </w:hyperlink>
      <w:r>
        <w:t xml:space="preserve">   │  │   </w:t>
      </w:r>
      <w:hyperlink w:anchor="Par1014" w:history="1">
        <w:r>
          <w:rPr>
            <w:color w:val="0000FF"/>
          </w:rPr>
          <w:t>ОРТ</w:t>
        </w:r>
      </w:hyperlink>
      <w:r>
        <w:t xml:space="preserve">    │││                            │    │  │</w:t>
      </w:r>
    </w:p>
    <w:p w:rsidR="00CB524C" w:rsidRDefault="00CB524C">
      <w:pPr>
        <w:pStyle w:val="ConsPlusNonformat"/>
      </w:pPr>
      <w:r>
        <w:t>│  │└──────────┘     └────────┘    └─────────┘  └──────────┘││  ┌──────────────────────┐  │    │  │</w:t>
      </w:r>
    </w:p>
    <w:p w:rsidR="00CB524C" w:rsidRDefault="00CB524C">
      <w:pPr>
        <w:pStyle w:val="ConsPlusNonformat"/>
      </w:pPr>
      <w:r>
        <w:t>│  │                                                        ││  │  Выдача разрешения   │  │    │  │</w:t>
      </w:r>
    </w:p>
    <w:p w:rsidR="00CB524C" w:rsidRDefault="00CB524C">
      <w:pPr>
        <w:pStyle w:val="ConsPlusNonformat"/>
      </w:pPr>
      <w:r>
        <w:t>│  │  (организация и проведение государственной экспертизы  │├─&gt;│    на реэкспорт,     ├──┘    │  │</w:t>
      </w:r>
    </w:p>
    <w:p w:rsidR="00CB524C" w:rsidRDefault="00CB524C">
      <w:pPr>
        <w:pStyle w:val="ConsPlusNonformat"/>
      </w:pPr>
      <w:r>
        <w:t>│  │внешнеэкономических сделок межведомственными экспертными││  │       передачу       │       │  │</w:t>
      </w:r>
    </w:p>
    <w:p w:rsidR="00CB524C" w:rsidRDefault="00CB524C">
      <w:pPr>
        <w:pStyle w:val="ConsPlusNonformat"/>
      </w:pPr>
      <w:r>
        <w:t>│  │                       группами)                        ││  └──────────────────────┘       │  │</w:t>
      </w:r>
    </w:p>
    <w:p w:rsidR="00CB524C" w:rsidRDefault="00CB524C">
      <w:pPr>
        <w:pStyle w:val="ConsPlusNonformat"/>
      </w:pPr>
      <w:r>
        <w:t>│  └────────────────────────────────────────────────────────┘│  ┌──────────────────────┐       │  │</w:t>
      </w:r>
    </w:p>
    <w:p w:rsidR="00CB524C" w:rsidRDefault="00CB524C">
      <w:pPr>
        <w:pStyle w:val="ConsPlusNonformat"/>
      </w:pPr>
      <w:r>
        <w:t>│                  /\                          /\            │  │        Запрос        │       │  │</w:t>
      </w:r>
    </w:p>
    <w:p w:rsidR="00CB524C" w:rsidRDefault="00CB524C">
      <w:pPr>
        <w:pStyle w:val="ConsPlusNonformat"/>
      </w:pPr>
      <w:r>
        <w:t>│                  │                            │            ├─&gt;│    дополнительной    ├───────┘  │</w:t>
      </w:r>
    </w:p>
    <w:p w:rsidR="00CB524C" w:rsidRDefault="00CB524C">
      <w:pPr>
        <w:pStyle w:val="ConsPlusNonformat"/>
      </w:pPr>
      <w:r>
        <w:t>│                  │                            │            │  │      информации      │          │</w:t>
      </w:r>
    </w:p>
    <w:p w:rsidR="00CB524C" w:rsidRDefault="00CB524C">
      <w:pPr>
        <w:pStyle w:val="ConsPlusNonformat"/>
      </w:pPr>
      <w:r>
        <w:t>│                  \/                           \/           │  └───────────┬──────────┘          │</w:t>
      </w:r>
    </w:p>
    <w:p w:rsidR="00CB524C" w:rsidRDefault="00CB524C">
      <w:pPr>
        <w:pStyle w:val="ConsPlusNonformat"/>
      </w:pPr>
      <w:r>
        <w:t>│  ┌────────────────────────────┐    ┌──────────────────────┐│              \/                    │</w:t>
      </w:r>
    </w:p>
    <w:p w:rsidR="00CB524C" w:rsidRDefault="00CB524C">
      <w:pPr>
        <w:pStyle w:val="ConsPlusNonformat"/>
      </w:pPr>
      <w:r>
        <w:t xml:space="preserve">│  │   Заместитель директора    │    │        </w:t>
      </w:r>
      <w:hyperlink w:anchor="Par1010" w:history="1">
        <w:r>
          <w:rPr>
            <w:color w:val="0000FF"/>
          </w:rPr>
          <w:t>ОРУВЭД</w:t>
        </w:r>
      </w:hyperlink>
      <w:r>
        <w:t xml:space="preserve">        ││  ┌──────────────────────┐          │</w:t>
      </w:r>
    </w:p>
    <w:p w:rsidR="00CB524C" w:rsidRDefault="00CB524C">
      <w:pPr>
        <w:pStyle w:val="ConsPlusNonformat"/>
      </w:pPr>
      <w:r>
        <w:t xml:space="preserve">│  │      (отв. секретарь)      │    │     (оформление      ││&lt;─┤         </w:t>
      </w:r>
      <w:hyperlink w:anchor="Par1015" w:history="1">
        <w:r>
          <w:rPr>
            <w:color w:val="0000FF"/>
          </w:rPr>
          <w:t>ФОИВ</w:t>
        </w:r>
      </w:hyperlink>
      <w:r>
        <w:t xml:space="preserve">         │          │</w:t>
      </w:r>
    </w:p>
    <w:p w:rsidR="00CB524C" w:rsidRDefault="00CB524C">
      <w:pPr>
        <w:pStyle w:val="ConsPlusNonformat"/>
      </w:pPr>
      <w:r>
        <w:t>│  │ (принятие решения о выдаче │    │ лицензии/разрешения, ││  └──────────────────────┘          │</w:t>
      </w:r>
    </w:p>
    <w:p w:rsidR="00CB524C" w:rsidRDefault="00CB524C">
      <w:pPr>
        <w:pStyle w:val="ConsPlusNonformat"/>
      </w:pPr>
      <w:r>
        <w:t>│  │    лицензии/разрешения;    │    │      продления,      ││                                    │</w:t>
      </w:r>
    </w:p>
    <w:p w:rsidR="00CB524C" w:rsidRDefault="00CB524C">
      <w:pPr>
        <w:pStyle w:val="ConsPlusNonformat"/>
      </w:pPr>
      <w:r>
        <w:t>│  │         разрешения         │&lt;──&gt;│   приостановления,   ││  ┌──────────────────────┐          │</w:t>
      </w:r>
    </w:p>
    <w:p w:rsidR="00CB524C" w:rsidRDefault="00CB524C">
      <w:pPr>
        <w:pStyle w:val="ConsPlusNonformat"/>
      </w:pPr>
      <w:r>
        <w:t>│  │  на реэкспорт/передачу; о  │    │    аннулирования,    ││  │        Выдача        │          │</w:t>
      </w:r>
    </w:p>
    <w:p w:rsidR="00CB524C" w:rsidRDefault="00CB524C">
      <w:pPr>
        <w:pStyle w:val="ConsPlusNonformat"/>
      </w:pPr>
      <w:r>
        <w:t>│  │продлении, приостановлении, │    │    возобновления     ││  │ лицензии/разрешения, │          │</w:t>
      </w:r>
    </w:p>
    <w:p w:rsidR="00CB524C" w:rsidRDefault="00CB524C">
      <w:pPr>
        <w:pStyle w:val="ConsPlusNonformat"/>
      </w:pPr>
      <w:r>
        <w:t>│  │аннулировании, возобновлении│    │      действия,       │├─&gt;│  письма о продлении  │          │</w:t>
      </w:r>
    </w:p>
    <w:p w:rsidR="00CB524C" w:rsidRDefault="00CB524C">
      <w:pPr>
        <w:pStyle w:val="ConsPlusNonformat"/>
      </w:pPr>
      <w:r>
        <w:t>│  │ действия, отказе в выдаче) │    │уведомления об отказе)││  │     (дубликата),     ├──────────┘</w:t>
      </w:r>
    </w:p>
    <w:p w:rsidR="00CB524C" w:rsidRDefault="00CB524C">
      <w:pPr>
        <w:pStyle w:val="ConsPlusNonformat"/>
      </w:pPr>
      <w:r>
        <w:t>│  └────────────────────────────┘    └──────────────────────┘│  │    уведомления об    │</w:t>
      </w:r>
    </w:p>
    <w:p w:rsidR="00CB524C" w:rsidRDefault="00CB524C">
      <w:pPr>
        <w:pStyle w:val="ConsPlusNonformat"/>
      </w:pPr>
      <w:r>
        <w:t>│                                                            │  │        отказе        │</w:t>
      </w:r>
    </w:p>
    <w:p w:rsidR="00CB524C" w:rsidRDefault="00CB524C">
      <w:pPr>
        <w:pStyle w:val="ConsPlusNonformat"/>
      </w:pPr>
      <w:r>
        <w:t>└──────────────────────────────────┬─────────────────────────┘  └──────────────────────┘</w:t>
      </w:r>
    </w:p>
    <w:p w:rsidR="00CB524C" w:rsidRDefault="00CB524C">
      <w:pPr>
        <w:pStyle w:val="ConsPlusNonformat"/>
      </w:pPr>
      <w:r>
        <w:t xml:space="preserve">                                   │</w:t>
      </w:r>
    </w:p>
    <w:p w:rsidR="00CB524C" w:rsidRDefault="00CB524C">
      <w:pPr>
        <w:pStyle w:val="ConsPlusNonformat"/>
      </w:pPr>
      <w:r>
        <w:t xml:space="preserve">                     ┌─────────────┴──────────────┐</w:t>
      </w:r>
    </w:p>
    <w:p w:rsidR="00CB524C" w:rsidRDefault="00CB524C">
      <w:pPr>
        <w:pStyle w:val="ConsPlusNonformat"/>
      </w:pPr>
      <w:r>
        <w:t xml:space="preserve">                     │     Письма о продлении,    │</w:t>
      </w:r>
    </w:p>
    <w:p w:rsidR="00CB524C" w:rsidRDefault="00CB524C">
      <w:pPr>
        <w:pStyle w:val="ConsPlusNonformat"/>
      </w:pPr>
      <w:r>
        <w:t xml:space="preserve">                     │      приостановлении,      │</w:t>
      </w:r>
    </w:p>
    <w:p w:rsidR="00CB524C" w:rsidRDefault="00CB524C">
      <w:pPr>
        <w:pStyle w:val="ConsPlusNonformat"/>
      </w:pPr>
      <w:r>
        <w:t xml:space="preserve">                     │   возобновлении действия,  │</w:t>
      </w:r>
    </w:p>
    <w:p w:rsidR="00CB524C" w:rsidRDefault="00CB524C">
      <w:pPr>
        <w:pStyle w:val="ConsPlusNonformat"/>
      </w:pPr>
      <w:r>
        <w:t xml:space="preserve">                     │       аннулировании        │</w:t>
      </w:r>
    </w:p>
    <w:p w:rsidR="00CB524C" w:rsidRDefault="00CB524C">
      <w:pPr>
        <w:pStyle w:val="ConsPlusNonformat"/>
      </w:pPr>
      <w:r>
        <w:t xml:space="preserve">                     └─────────────┬──────────────┘</w:t>
      </w:r>
    </w:p>
    <w:p w:rsidR="00CB524C" w:rsidRDefault="00CB524C">
      <w:pPr>
        <w:pStyle w:val="ConsPlusNonformat"/>
      </w:pPr>
      <w:r>
        <w:t xml:space="preserve">                                   │</w:t>
      </w:r>
    </w:p>
    <w:p w:rsidR="00CB524C" w:rsidRDefault="00CB524C">
      <w:pPr>
        <w:pStyle w:val="ConsPlusNonformat"/>
      </w:pPr>
      <w:r>
        <w:t xml:space="preserve">                                   \/</w:t>
      </w:r>
    </w:p>
    <w:p w:rsidR="00CB524C" w:rsidRDefault="00CB524C">
      <w:pPr>
        <w:pStyle w:val="ConsPlusNonformat"/>
      </w:pPr>
      <w:r>
        <w:t xml:space="preserve">                        ┌───────────────────────┐</w:t>
      </w:r>
    </w:p>
    <w:p w:rsidR="00CB524C" w:rsidRDefault="00CB524C">
      <w:pPr>
        <w:pStyle w:val="ConsPlusNonformat"/>
      </w:pPr>
      <w:r>
        <w:t xml:space="preserve">                        │      ФТС России       │</w:t>
      </w:r>
    </w:p>
    <w:p w:rsidR="00CB524C" w:rsidRDefault="00CB524C">
      <w:pPr>
        <w:pStyle w:val="ConsPlusNonformat"/>
      </w:pPr>
      <w:r>
        <w:t xml:space="preserve">                        └───────────────────────┘</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Обозначения:</w:t>
      </w:r>
    </w:p>
    <w:p w:rsidR="00CB524C" w:rsidRDefault="00CB524C">
      <w:pPr>
        <w:widowControl w:val="0"/>
        <w:autoSpaceDE w:val="0"/>
        <w:autoSpaceDN w:val="0"/>
        <w:adjustRightInd w:val="0"/>
        <w:spacing w:after="0" w:line="240" w:lineRule="auto"/>
        <w:ind w:firstLine="540"/>
        <w:jc w:val="both"/>
        <w:rPr>
          <w:rFonts w:ascii="Calibri" w:hAnsi="Calibri" w:cs="Calibri"/>
        </w:rPr>
      </w:pPr>
      <w:bookmarkStart w:id="27" w:name="Par1010"/>
      <w:bookmarkEnd w:id="27"/>
      <w:r>
        <w:rPr>
          <w:rFonts w:ascii="Calibri" w:hAnsi="Calibri" w:cs="Calibri"/>
        </w:rPr>
        <w:t>ОРУВЭД - отдел работы с участниками внешнеэкономической деятельности;</w:t>
      </w:r>
    </w:p>
    <w:p w:rsidR="00CB524C" w:rsidRDefault="00CB524C">
      <w:pPr>
        <w:widowControl w:val="0"/>
        <w:autoSpaceDE w:val="0"/>
        <w:autoSpaceDN w:val="0"/>
        <w:adjustRightInd w:val="0"/>
        <w:spacing w:after="0" w:line="240" w:lineRule="auto"/>
        <w:ind w:firstLine="540"/>
        <w:jc w:val="both"/>
        <w:rPr>
          <w:rFonts w:ascii="Calibri" w:hAnsi="Calibri" w:cs="Calibri"/>
        </w:rPr>
      </w:pPr>
      <w:bookmarkStart w:id="28" w:name="Par1011"/>
      <w:bookmarkEnd w:id="28"/>
      <w:r>
        <w:rPr>
          <w:rFonts w:ascii="Calibri" w:hAnsi="Calibri" w:cs="Calibri"/>
        </w:rPr>
        <w:t>ОЯТ - отдел ядерной техники;</w:t>
      </w:r>
    </w:p>
    <w:p w:rsidR="00CB524C" w:rsidRDefault="00CB524C">
      <w:pPr>
        <w:widowControl w:val="0"/>
        <w:autoSpaceDE w:val="0"/>
        <w:autoSpaceDN w:val="0"/>
        <w:adjustRightInd w:val="0"/>
        <w:spacing w:after="0" w:line="240" w:lineRule="auto"/>
        <w:ind w:firstLine="540"/>
        <w:jc w:val="both"/>
        <w:rPr>
          <w:rFonts w:ascii="Calibri" w:hAnsi="Calibri" w:cs="Calibri"/>
        </w:rPr>
      </w:pPr>
      <w:bookmarkStart w:id="29" w:name="Par1012"/>
      <w:bookmarkEnd w:id="29"/>
      <w:r>
        <w:rPr>
          <w:rFonts w:ascii="Calibri" w:hAnsi="Calibri" w:cs="Calibri"/>
        </w:rPr>
        <w:t>ОХБП - отдел химической и биологической продукции;</w:t>
      </w:r>
    </w:p>
    <w:p w:rsidR="00CB524C" w:rsidRDefault="00CB524C">
      <w:pPr>
        <w:widowControl w:val="0"/>
        <w:autoSpaceDE w:val="0"/>
        <w:autoSpaceDN w:val="0"/>
        <w:adjustRightInd w:val="0"/>
        <w:spacing w:after="0" w:line="240" w:lineRule="auto"/>
        <w:ind w:firstLine="540"/>
        <w:jc w:val="both"/>
        <w:rPr>
          <w:rFonts w:ascii="Calibri" w:hAnsi="Calibri" w:cs="Calibri"/>
        </w:rPr>
      </w:pPr>
      <w:bookmarkStart w:id="30" w:name="Par1013"/>
      <w:bookmarkEnd w:id="30"/>
      <w:r>
        <w:rPr>
          <w:rFonts w:ascii="Calibri" w:hAnsi="Calibri" w:cs="Calibri"/>
        </w:rPr>
        <w:t>ОПДН - отдел продукции двойного назначения;</w:t>
      </w:r>
    </w:p>
    <w:p w:rsidR="00CB524C" w:rsidRDefault="00CB524C">
      <w:pPr>
        <w:widowControl w:val="0"/>
        <w:autoSpaceDE w:val="0"/>
        <w:autoSpaceDN w:val="0"/>
        <w:adjustRightInd w:val="0"/>
        <w:spacing w:after="0" w:line="240" w:lineRule="auto"/>
        <w:ind w:firstLine="540"/>
        <w:jc w:val="both"/>
        <w:rPr>
          <w:rFonts w:ascii="Calibri" w:hAnsi="Calibri" w:cs="Calibri"/>
        </w:rPr>
      </w:pPr>
      <w:bookmarkStart w:id="31" w:name="Par1014"/>
      <w:bookmarkEnd w:id="31"/>
      <w:r>
        <w:rPr>
          <w:rFonts w:ascii="Calibri" w:hAnsi="Calibri" w:cs="Calibri"/>
        </w:rPr>
        <w:t>ОРТ - отдел ракетной техники;</w:t>
      </w:r>
    </w:p>
    <w:p w:rsidR="00CB524C" w:rsidRDefault="00CB524C">
      <w:pPr>
        <w:widowControl w:val="0"/>
        <w:autoSpaceDE w:val="0"/>
        <w:autoSpaceDN w:val="0"/>
        <w:adjustRightInd w:val="0"/>
        <w:spacing w:after="0" w:line="240" w:lineRule="auto"/>
        <w:ind w:firstLine="540"/>
        <w:jc w:val="both"/>
        <w:rPr>
          <w:rFonts w:ascii="Calibri" w:hAnsi="Calibri" w:cs="Calibri"/>
        </w:rPr>
      </w:pPr>
      <w:bookmarkStart w:id="32" w:name="Par1015"/>
      <w:bookmarkEnd w:id="32"/>
      <w:r>
        <w:rPr>
          <w:rFonts w:ascii="Calibri" w:hAnsi="Calibri" w:cs="Calibri"/>
        </w:rPr>
        <w:t>ФОИВ - федеральные органы исполнительной власти;</w:t>
      </w:r>
    </w:p>
    <w:p w:rsidR="00CB524C" w:rsidRDefault="00CB524C">
      <w:pPr>
        <w:widowControl w:val="0"/>
        <w:autoSpaceDE w:val="0"/>
        <w:autoSpaceDN w:val="0"/>
        <w:adjustRightInd w:val="0"/>
        <w:spacing w:after="0" w:line="240" w:lineRule="auto"/>
        <w:ind w:firstLine="540"/>
        <w:jc w:val="both"/>
        <w:rPr>
          <w:rFonts w:ascii="Calibri" w:hAnsi="Calibri" w:cs="Calibri"/>
        </w:rPr>
      </w:pPr>
      <w:bookmarkStart w:id="33" w:name="Par1016"/>
      <w:bookmarkEnd w:id="33"/>
      <w:r>
        <w:rPr>
          <w:rFonts w:ascii="Calibri" w:hAnsi="Calibri" w:cs="Calibri"/>
        </w:rPr>
        <w:t>МЭВ - межведомственное электронное взаимодействие.</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CB524C" w:rsidRDefault="00CB524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center"/>
        <w:rPr>
          <w:rFonts w:ascii="Calibri" w:hAnsi="Calibri" w:cs="Calibri"/>
        </w:rPr>
      </w:pPr>
      <w:bookmarkStart w:id="34" w:name="Par1027"/>
      <w:bookmarkEnd w:id="34"/>
      <w:r>
        <w:rPr>
          <w:rFonts w:ascii="Calibri" w:hAnsi="Calibri" w:cs="Calibri"/>
        </w:rPr>
        <w:t>ЖУРНАЛ</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 ЗАЯВЛЕНИЙ О ПРЕДОСТАВЛЕНИИ ЛИЦЕНЗИЙ</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И ВЫДАЧЕ РАЗРЕШЕНИЙ</w:t>
      </w:r>
    </w:p>
    <w:p w:rsidR="00CB524C" w:rsidRDefault="00CB524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547"/>
        <w:gridCol w:w="1666"/>
        <w:gridCol w:w="1904"/>
        <w:gridCol w:w="952"/>
        <w:gridCol w:w="1071"/>
        <w:gridCol w:w="1428"/>
        <w:gridCol w:w="1190"/>
        <w:gridCol w:w="1071"/>
        <w:gridCol w:w="1071"/>
        <w:gridCol w:w="1428"/>
      </w:tblGrid>
      <w:tr w:rsidR="00CB524C">
        <w:tblPrEx>
          <w:tblCellMar>
            <w:top w:w="0" w:type="dxa"/>
            <w:bottom w:w="0" w:type="dxa"/>
          </w:tblCellMar>
        </w:tblPrEx>
        <w:trPr>
          <w:tblCellSpacing w:w="5" w:type="nil"/>
        </w:trPr>
        <w:tc>
          <w:tcPr>
            <w:tcW w:w="1547"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Регистрац. </w:t>
            </w:r>
            <w:r>
              <w:rPr>
                <w:rFonts w:ascii="Courier New" w:hAnsi="Courier New" w:cs="Courier New"/>
                <w:sz w:val="20"/>
                <w:szCs w:val="20"/>
              </w:rPr>
              <w:br/>
              <w:t xml:space="preserve">   номер   </w:t>
            </w:r>
            <w:r>
              <w:rPr>
                <w:rFonts w:ascii="Courier New" w:hAnsi="Courier New" w:cs="Courier New"/>
                <w:sz w:val="20"/>
                <w:szCs w:val="20"/>
              </w:rPr>
              <w:br/>
              <w:t xml:space="preserve"> заявления </w:t>
            </w:r>
          </w:p>
        </w:tc>
        <w:tc>
          <w:tcPr>
            <w:tcW w:w="1666"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 xml:space="preserve">регистрации </w:t>
            </w:r>
          </w:p>
        </w:tc>
        <w:tc>
          <w:tcPr>
            <w:tcW w:w="1904"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  заявителя   </w:t>
            </w:r>
          </w:p>
        </w:tc>
        <w:tc>
          <w:tcPr>
            <w:tcW w:w="952"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 Исх. </w:t>
            </w:r>
            <w:r>
              <w:rPr>
                <w:rFonts w:ascii="Courier New" w:hAnsi="Courier New" w:cs="Courier New"/>
                <w:sz w:val="20"/>
                <w:szCs w:val="20"/>
              </w:rPr>
              <w:br/>
              <w:t>номер,</w:t>
            </w:r>
            <w:r>
              <w:rPr>
                <w:rFonts w:ascii="Courier New" w:hAnsi="Courier New" w:cs="Courier New"/>
                <w:sz w:val="20"/>
                <w:szCs w:val="20"/>
              </w:rPr>
              <w:br/>
              <w:t xml:space="preserve"> дата </w:t>
            </w:r>
          </w:p>
        </w:tc>
        <w:tc>
          <w:tcPr>
            <w:tcW w:w="1071"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  Вх.  </w:t>
            </w:r>
            <w:r>
              <w:rPr>
                <w:rFonts w:ascii="Courier New" w:hAnsi="Courier New" w:cs="Courier New"/>
                <w:sz w:val="20"/>
                <w:szCs w:val="20"/>
              </w:rPr>
              <w:br/>
              <w:t xml:space="preserve">номер, </w:t>
            </w:r>
            <w:r>
              <w:rPr>
                <w:rFonts w:ascii="Courier New" w:hAnsi="Courier New" w:cs="Courier New"/>
                <w:sz w:val="20"/>
                <w:szCs w:val="20"/>
              </w:rPr>
              <w:br/>
              <w:t xml:space="preserve"> дата  </w:t>
            </w:r>
          </w:p>
        </w:tc>
        <w:tc>
          <w:tcPr>
            <w:tcW w:w="1428"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Продукция </w:t>
            </w:r>
          </w:p>
        </w:tc>
        <w:tc>
          <w:tcPr>
            <w:tcW w:w="1190"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Подпись </w:t>
            </w:r>
            <w:r>
              <w:rPr>
                <w:rFonts w:ascii="Courier New" w:hAnsi="Courier New" w:cs="Courier New"/>
                <w:sz w:val="20"/>
                <w:szCs w:val="20"/>
              </w:rPr>
              <w:br/>
              <w:t xml:space="preserve"> и дата </w:t>
            </w:r>
            <w:r>
              <w:rPr>
                <w:rFonts w:ascii="Courier New" w:hAnsi="Courier New" w:cs="Courier New"/>
                <w:sz w:val="20"/>
                <w:szCs w:val="20"/>
              </w:rPr>
              <w:br/>
              <w:t xml:space="preserve"> приема </w:t>
            </w:r>
            <w:r>
              <w:rPr>
                <w:rFonts w:ascii="Courier New" w:hAnsi="Courier New" w:cs="Courier New"/>
                <w:sz w:val="20"/>
                <w:szCs w:val="20"/>
              </w:rPr>
              <w:br/>
              <w:t xml:space="preserve"> на ГЭ  </w:t>
            </w:r>
          </w:p>
        </w:tc>
        <w:tc>
          <w:tcPr>
            <w:tcW w:w="1071"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Подпись</w:t>
            </w:r>
            <w:r>
              <w:rPr>
                <w:rFonts w:ascii="Courier New" w:hAnsi="Courier New" w:cs="Courier New"/>
                <w:sz w:val="20"/>
                <w:szCs w:val="20"/>
              </w:rPr>
              <w:br/>
              <w:t xml:space="preserve">и дата </w:t>
            </w:r>
            <w:r>
              <w:rPr>
                <w:rFonts w:ascii="Courier New" w:hAnsi="Courier New" w:cs="Courier New"/>
                <w:sz w:val="20"/>
                <w:szCs w:val="20"/>
              </w:rPr>
              <w:br/>
              <w:t xml:space="preserve">приема </w:t>
            </w:r>
            <w:r>
              <w:rPr>
                <w:rFonts w:ascii="Courier New" w:hAnsi="Courier New" w:cs="Courier New"/>
                <w:sz w:val="20"/>
                <w:szCs w:val="20"/>
              </w:rPr>
              <w:br/>
              <w:t xml:space="preserve">док-та </w:t>
            </w:r>
          </w:p>
        </w:tc>
        <w:tc>
          <w:tcPr>
            <w:tcW w:w="1071"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 Номер </w:t>
            </w:r>
            <w:r>
              <w:rPr>
                <w:rFonts w:ascii="Courier New" w:hAnsi="Courier New" w:cs="Courier New"/>
                <w:sz w:val="20"/>
                <w:szCs w:val="20"/>
              </w:rPr>
              <w:br/>
              <w:t xml:space="preserve">Списка </w:t>
            </w:r>
            <w:r>
              <w:rPr>
                <w:rFonts w:ascii="Courier New" w:hAnsi="Courier New" w:cs="Courier New"/>
                <w:sz w:val="20"/>
                <w:szCs w:val="20"/>
              </w:rPr>
              <w:br/>
              <w:t xml:space="preserve"> (01 - </w:t>
            </w:r>
            <w:r>
              <w:rPr>
                <w:rFonts w:ascii="Courier New" w:hAnsi="Courier New" w:cs="Courier New"/>
                <w:sz w:val="20"/>
                <w:szCs w:val="20"/>
              </w:rPr>
              <w:br/>
              <w:t xml:space="preserve">06) </w:t>
            </w:r>
            <w:hyperlink w:anchor="Par1041" w:history="1">
              <w:r>
                <w:rPr>
                  <w:rFonts w:ascii="Courier New" w:hAnsi="Courier New" w:cs="Courier New"/>
                  <w:color w:val="0000FF"/>
                  <w:sz w:val="20"/>
                  <w:szCs w:val="20"/>
                </w:rPr>
                <w:t>&lt;*&gt;</w:t>
              </w:r>
            </w:hyperlink>
          </w:p>
        </w:tc>
        <w:tc>
          <w:tcPr>
            <w:tcW w:w="1428"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  Номер,  </w:t>
            </w:r>
            <w:r>
              <w:rPr>
                <w:rFonts w:ascii="Courier New" w:hAnsi="Courier New" w:cs="Courier New"/>
                <w:sz w:val="20"/>
                <w:szCs w:val="20"/>
              </w:rPr>
              <w:br/>
              <w:t xml:space="preserve">дата ГЭ и </w:t>
            </w:r>
            <w:r>
              <w:rPr>
                <w:rFonts w:ascii="Courier New" w:hAnsi="Courier New" w:cs="Courier New"/>
                <w:sz w:val="20"/>
                <w:szCs w:val="20"/>
              </w:rPr>
              <w:br/>
              <w:t xml:space="preserve"> лицензии </w:t>
            </w:r>
          </w:p>
        </w:tc>
      </w:tr>
      <w:tr w:rsidR="00CB524C">
        <w:tblPrEx>
          <w:tblCellMar>
            <w:top w:w="0" w:type="dxa"/>
            <w:bottom w:w="0" w:type="dxa"/>
          </w:tblCellMar>
        </w:tblPrEx>
        <w:trPr>
          <w:tblCellSpacing w:w="5" w:type="nil"/>
        </w:trPr>
        <w:tc>
          <w:tcPr>
            <w:tcW w:w="1547"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     1     </w:t>
            </w:r>
          </w:p>
        </w:tc>
        <w:tc>
          <w:tcPr>
            <w:tcW w:w="1666"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     2      </w:t>
            </w:r>
          </w:p>
        </w:tc>
        <w:tc>
          <w:tcPr>
            <w:tcW w:w="1904"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      3       </w:t>
            </w:r>
          </w:p>
        </w:tc>
        <w:tc>
          <w:tcPr>
            <w:tcW w:w="952"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  4   </w:t>
            </w:r>
          </w:p>
        </w:tc>
        <w:tc>
          <w:tcPr>
            <w:tcW w:w="1071"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    6     </w:t>
            </w:r>
          </w:p>
        </w:tc>
        <w:tc>
          <w:tcPr>
            <w:tcW w:w="1190"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   7    </w:t>
            </w:r>
          </w:p>
        </w:tc>
        <w:tc>
          <w:tcPr>
            <w:tcW w:w="1071"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   9   </w:t>
            </w:r>
          </w:p>
        </w:tc>
        <w:tc>
          <w:tcPr>
            <w:tcW w:w="1071"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  10   </w:t>
            </w:r>
          </w:p>
        </w:tc>
        <w:tc>
          <w:tcPr>
            <w:tcW w:w="1428"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    11    </w:t>
            </w:r>
          </w:p>
        </w:tc>
      </w:tr>
    </w:tbl>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B524C" w:rsidRDefault="00CB524C">
      <w:pPr>
        <w:widowControl w:val="0"/>
        <w:autoSpaceDE w:val="0"/>
        <w:autoSpaceDN w:val="0"/>
        <w:adjustRightInd w:val="0"/>
        <w:spacing w:after="0" w:line="240" w:lineRule="auto"/>
        <w:ind w:firstLine="540"/>
        <w:jc w:val="both"/>
        <w:rPr>
          <w:rFonts w:ascii="Calibri" w:hAnsi="Calibri" w:cs="Calibri"/>
        </w:rPr>
      </w:pPr>
      <w:bookmarkStart w:id="35" w:name="Par1041"/>
      <w:bookmarkEnd w:id="35"/>
      <w:r>
        <w:rPr>
          <w:rFonts w:ascii="Calibri" w:hAnsi="Calibri" w:cs="Calibri"/>
        </w:rPr>
        <w:t xml:space="preserve">&lt;*&gt; Список 01 - </w:t>
      </w:r>
      <w:hyperlink r:id="rId98" w:history="1">
        <w:r>
          <w:rPr>
            <w:rFonts w:ascii="Calibri" w:hAnsi="Calibri" w:cs="Calibri"/>
            <w:color w:val="0000FF"/>
          </w:rPr>
          <w:t>Список</w:t>
        </w:r>
      </w:hyperlink>
      <w:r>
        <w:rPr>
          <w:rFonts w:ascii="Calibri" w:hAnsi="Calibri" w:cs="Calibri"/>
        </w:rPr>
        <w:t xml:space="preserve"> химикатов, оборудования и технологий, которые могут быть использованы при создании химического оружия и в отношении которых установлен экспортный контроль, утвержденный Указом Президента Российской Федерации от 28 августа 2001 г. N 1082;</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Список 02 - </w:t>
      </w:r>
      <w:hyperlink r:id="rId99" w:history="1">
        <w:r>
          <w:rPr>
            <w:rFonts w:ascii="Calibri" w:hAnsi="Calibri" w:cs="Calibri"/>
            <w:color w:val="0000FF"/>
          </w:rPr>
          <w:t>Список</w:t>
        </w:r>
      </w:hyperlink>
      <w:r>
        <w:rPr>
          <w:rFonts w:ascii="Calibri" w:hAnsi="Calibri" w:cs="Calibri"/>
        </w:rPr>
        <w:t xml:space="preserve"> микроорганизмов, токсинов, оборудования и технологий, подлежащих экспортному контролю, утвержденный Указом Президента Российской Федерации от 20 августа 2007 г. N 1083;</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Список 03 - </w:t>
      </w:r>
      <w:hyperlink r:id="rId100" w:history="1">
        <w:r>
          <w:rPr>
            <w:rFonts w:ascii="Calibri" w:hAnsi="Calibri" w:cs="Calibri"/>
            <w:color w:val="0000FF"/>
          </w:rPr>
          <w:t>Список</w:t>
        </w:r>
      </w:hyperlink>
      <w:r>
        <w:rPr>
          <w:rFonts w:ascii="Calibri" w:hAnsi="Calibri" w:cs="Calibri"/>
        </w:rPr>
        <w:t xml:space="preserve">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утвержденный Указом Президента Российской Федерации от 14 января 2003 г. N 36;</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Список 04 - </w:t>
      </w:r>
      <w:hyperlink r:id="rId101" w:history="1">
        <w:r>
          <w:rPr>
            <w:rFonts w:ascii="Calibri" w:hAnsi="Calibri" w:cs="Calibri"/>
            <w:color w:val="0000FF"/>
          </w:rPr>
          <w:t>Список</w:t>
        </w:r>
      </w:hyperlink>
      <w:r>
        <w:rPr>
          <w:rFonts w:ascii="Calibri" w:hAnsi="Calibri" w:cs="Calibri"/>
        </w:rPr>
        <w:t xml:space="preserve"> оборудования, материалов и технологий, которые могут быть использованы при создании ракетного оружия и в отношении </w:t>
      </w:r>
      <w:r>
        <w:rPr>
          <w:rFonts w:ascii="Calibri" w:hAnsi="Calibri" w:cs="Calibri"/>
        </w:rPr>
        <w:lastRenderedPageBreak/>
        <w:t>которых установлен экспортный контроль, утвержденный Указом Президента Российской Федерации от 8 августа 2001 г. N 1005;</w:t>
      </w: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Список 05 - </w:t>
      </w:r>
      <w:hyperlink r:id="rId102" w:history="1">
        <w:r>
          <w:rPr>
            <w:rFonts w:ascii="Calibri" w:hAnsi="Calibri" w:cs="Calibri"/>
            <w:color w:val="0000FF"/>
          </w:rPr>
          <w:t>Список</w:t>
        </w:r>
      </w:hyperlink>
      <w:r>
        <w:rPr>
          <w:rFonts w:ascii="Calibri" w:hAnsi="Calibri" w:cs="Calibri"/>
        </w:rPr>
        <w:t xml:space="preserve">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 утвержденный Указом Президента Российской Федерации от 17 декабря 2011 г. N 1661;</w:t>
      </w:r>
    </w:p>
    <w:p w:rsidR="00CB524C" w:rsidRDefault="00CB524C">
      <w:pPr>
        <w:widowControl w:val="0"/>
        <w:autoSpaceDE w:val="0"/>
        <w:autoSpaceDN w:val="0"/>
        <w:adjustRightInd w:val="0"/>
        <w:spacing w:after="0" w:line="240" w:lineRule="auto"/>
        <w:ind w:firstLine="540"/>
        <w:jc w:val="both"/>
        <w:rPr>
          <w:rFonts w:ascii="Calibri" w:hAnsi="Calibri" w:cs="Calibri"/>
        </w:rPr>
      </w:pPr>
      <w:bookmarkStart w:id="36" w:name="Par1046"/>
      <w:bookmarkEnd w:id="36"/>
      <w:r>
        <w:rPr>
          <w:rFonts w:ascii="Calibri" w:hAnsi="Calibri" w:cs="Calibri"/>
        </w:rPr>
        <w:t xml:space="preserve">Список 06 - </w:t>
      </w:r>
      <w:hyperlink r:id="rId103" w:history="1">
        <w:r>
          <w:rPr>
            <w:rFonts w:ascii="Calibri" w:hAnsi="Calibri" w:cs="Calibri"/>
            <w:color w:val="0000FF"/>
          </w:rPr>
          <w:t>Список</w:t>
        </w:r>
      </w:hyperlink>
      <w:r>
        <w:rPr>
          <w:rFonts w:ascii="Calibri" w:hAnsi="Calibri" w:cs="Calibri"/>
        </w:rPr>
        <w:t xml:space="preserve"> ядерных материалов, оборудования, специальных неядерных материалов и соответствующих технологий, подпадающих под экспортный контроль, утвержденный Указом Президента Российской Федерации от 14 февраля 1996 г. N 202.</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CB524C" w:rsidRDefault="00CB524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B524C" w:rsidRDefault="00CB524C">
      <w:pPr>
        <w:widowControl w:val="0"/>
        <w:autoSpaceDE w:val="0"/>
        <w:autoSpaceDN w:val="0"/>
        <w:adjustRightInd w:val="0"/>
        <w:spacing w:after="0" w:line="240" w:lineRule="auto"/>
        <w:jc w:val="right"/>
        <w:rPr>
          <w:rFonts w:ascii="Calibri" w:hAnsi="Calibri" w:cs="Calibri"/>
        </w:rPr>
      </w:pPr>
    </w:p>
    <w:p w:rsidR="00CB524C" w:rsidRDefault="00CB524C">
      <w:pPr>
        <w:widowControl w:val="0"/>
        <w:autoSpaceDE w:val="0"/>
        <w:autoSpaceDN w:val="0"/>
        <w:adjustRightInd w:val="0"/>
        <w:spacing w:after="0" w:line="240" w:lineRule="auto"/>
        <w:jc w:val="center"/>
        <w:rPr>
          <w:rFonts w:ascii="Calibri" w:hAnsi="Calibri" w:cs="Calibri"/>
        </w:rPr>
      </w:pPr>
      <w:bookmarkStart w:id="37" w:name="Par1055"/>
      <w:bookmarkEnd w:id="37"/>
      <w:r>
        <w:rPr>
          <w:rFonts w:ascii="Calibri" w:hAnsi="Calibri" w:cs="Calibri"/>
        </w:rPr>
        <w:t>БЛОК-СХЕМА</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ПРОВЕДЕНИИ</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ЭКСПЕРТИЗЫ</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pStyle w:val="ConsPlusNonformat"/>
      </w:pPr>
      <w:r>
        <w:t xml:space="preserve">                                 ┌──────────────────────────────────────┐</w:t>
      </w:r>
    </w:p>
    <w:p w:rsidR="00CB524C" w:rsidRDefault="00CB524C">
      <w:pPr>
        <w:pStyle w:val="ConsPlusNonformat"/>
      </w:pPr>
      <w:r>
        <w:t xml:space="preserve">                                 │              Заявитель               │</w:t>
      </w:r>
    </w:p>
    <w:p w:rsidR="00CB524C" w:rsidRDefault="00CB524C">
      <w:pPr>
        <w:pStyle w:val="ConsPlusNonformat"/>
      </w:pPr>
      <w:r>
        <w:t xml:space="preserve">                                 │  (комплект документов на получение   │</w:t>
      </w:r>
    </w:p>
    <w:p w:rsidR="00CB524C" w:rsidRDefault="00CB524C">
      <w:pPr>
        <w:pStyle w:val="ConsPlusNonformat"/>
      </w:pPr>
      <w:r>
        <w:t xml:space="preserve">                                 │         лицензии/разрешения)         │</w:t>
      </w:r>
    </w:p>
    <w:p w:rsidR="00CB524C" w:rsidRDefault="00CB524C">
      <w:pPr>
        <w:pStyle w:val="ConsPlusNonformat"/>
      </w:pPr>
      <w:r>
        <w:t xml:space="preserve">                                 └───────────────────┬──────────────────┘</w:t>
      </w:r>
    </w:p>
    <w:p w:rsidR="00CB524C" w:rsidRDefault="00CB524C">
      <w:pPr>
        <w:pStyle w:val="ConsPlusNonformat"/>
      </w:pPr>
      <w:r>
        <w:t xml:space="preserve">                                                     │</w:t>
      </w:r>
    </w:p>
    <w:p w:rsidR="00CB524C" w:rsidRDefault="00CB524C">
      <w:pPr>
        <w:pStyle w:val="ConsPlusNonformat"/>
      </w:pPr>
      <w:r>
        <w:t xml:space="preserve">                                                     \/</w:t>
      </w:r>
    </w:p>
    <w:p w:rsidR="00CB524C" w:rsidRDefault="00CB524C">
      <w:pPr>
        <w:pStyle w:val="ConsPlusNonformat"/>
      </w:pPr>
      <w:r>
        <w:t>┌─────────────────────────────────────────────────────────────────────────────────────────────────────────────┐</w:t>
      </w:r>
    </w:p>
    <w:p w:rsidR="00CB524C" w:rsidRDefault="00CB524C">
      <w:pPr>
        <w:pStyle w:val="ConsPlusNonformat"/>
      </w:pPr>
      <w:r>
        <w:t>│                                                                                   ФСТЭК России              │</w:t>
      </w:r>
    </w:p>
    <w:p w:rsidR="00CB524C" w:rsidRDefault="00CB524C">
      <w:pPr>
        <w:pStyle w:val="ConsPlusNonformat"/>
      </w:pPr>
      <w:r>
        <w:t>│                                    ┌────────────────────────────────┐                                       │</w:t>
      </w:r>
    </w:p>
    <w:p w:rsidR="00CB524C" w:rsidRDefault="00CB524C">
      <w:pPr>
        <w:pStyle w:val="ConsPlusNonformat"/>
      </w:pPr>
      <w:r>
        <w:t>│                                    │      Комплект документов       │                                       │</w:t>
      </w:r>
    </w:p>
    <w:p w:rsidR="00CB524C" w:rsidRDefault="00CB524C">
      <w:pPr>
        <w:pStyle w:val="ConsPlusNonformat"/>
      </w:pPr>
      <w:r>
        <w:t>│                                    └───────────────┬────────────────┘                                       │</w:t>
      </w:r>
    </w:p>
    <w:p w:rsidR="00CB524C" w:rsidRDefault="00CB524C">
      <w:pPr>
        <w:pStyle w:val="ConsPlusNonformat"/>
      </w:pPr>
      <w:r>
        <w:t>│                                                    │                                                        │</w:t>
      </w:r>
    </w:p>
    <w:p w:rsidR="00CB524C" w:rsidRDefault="00CB524C">
      <w:pPr>
        <w:pStyle w:val="ConsPlusNonformat"/>
      </w:pPr>
      <w:r>
        <w:t>│                                                    \/                                                       │</w:t>
      </w:r>
    </w:p>
    <w:p w:rsidR="00CB524C" w:rsidRDefault="00CB524C">
      <w:pPr>
        <w:pStyle w:val="ConsPlusNonformat"/>
      </w:pPr>
      <w:r>
        <w:t>│                   ┌────────────────────────┬────────────────────────┬─────────────────────────┐             │</w:t>
      </w:r>
    </w:p>
    <w:p w:rsidR="00CB524C" w:rsidRDefault="00CB524C">
      <w:pPr>
        <w:pStyle w:val="ConsPlusNonformat"/>
      </w:pPr>
      <w:r>
        <w:t>│                   │                        │                        │                         │             │</w:t>
      </w:r>
    </w:p>
    <w:p w:rsidR="00CB524C" w:rsidRDefault="00CB524C">
      <w:pPr>
        <w:pStyle w:val="ConsPlusNonformat"/>
      </w:pPr>
      <w:r>
        <w:t>│                   \/                       \/                       \/                        \/            │</w:t>
      </w:r>
    </w:p>
    <w:p w:rsidR="00CB524C" w:rsidRDefault="00CB524C">
      <w:pPr>
        <w:pStyle w:val="ConsPlusNonformat"/>
      </w:pPr>
      <w:r>
        <w:t>│          ┌────────────────┐        ┌───────────────┐       ┌─────────────────┐       ┌────────────────┐     │</w:t>
      </w:r>
    </w:p>
    <w:p w:rsidR="00CB524C" w:rsidRDefault="00CB524C">
      <w:pPr>
        <w:pStyle w:val="ConsPlusNonformat"/>
      </w:pPr>
      <w:r>
        <w:t xml:space="preserve">│          │      </w:t>
      </w:r>
      <w:hyperlink w:anchor="Par1112" w:history="1">
        <w:r>
          <w:rPr>
            <w:color w:val="0000FF"/>
          </w:rPr>
          <w:t>ОХБП</w:t>
        </w:r>
      </w:hyperlink>
      <w:r>
        <w:t xml:space="preserve">      │        │      </w:t>
      </w:r>
      <w:hyperlink w:anchor="Par1113" w:history="1">
        <w:r>
          <w:rPr>
            <w:color w:val="0000FF"/>
          </w:rPr>
          <w:t>ОЯТ</w:t>
        </w:r>
      </w:hyperlink>
      <w:r>
        <w:t xml:space="preserve">      │       │       </w:t>
      </w:r>
      <w:hyperlink w:anchor="Par1114" w:history="1">
        <w:r>
          <w:rPr>
            <w:color w:val="0000FF"/>
          </w:rPr>
          <w:t>ОРТ</w:t>
        </w:r>
      </w:hyperlink>
      <w:r>
        <w:t xml:space="preserve">       │       │      </w:t>
      </w:r>
      <w:hyperlink w:anchor="Par1115" w:history="1">
        <w:r>
          <w:rPr>
            <w:color w:val="0000FF"/>
          </w:rPr>
          <w:t>ОПДН</w:t>
        </w:r>
      </w:hyperlink>
      <w:r>
        <w:t xml:space="preserve">      │     │</w:t>
      </w:r>
    </w:p>
    <w:p w:rsidR="00CB524C" w:rsidRDefault="00CB524C">
      <w:pPr>
        <w:pStyle w:val="ConsPlusNonformat"/>
      </w:pPr>
      <w:r>
        <w:t>│          │  (организация  │        │ (организация  │       │  (организация   │       │  (организация  │     │</w:t>
      </w:r>
    </w:p>
    <w:p w:rsidR="00CB524C" w:rsidRDefault="00CB524C">
      <w:pPr>
        <w:pStyle w:val="ConsPlusNonformat"/>
      </w:pPr>
      <w:r>
        <w:t>│          │ проведения ГЭ) │        │проведения ГЭ) │       │ проведения ГЭ)  │       │ проведения ГЭ) │     │</w:t>
      </w:r>
    </w:p>
    <w:p w:rsidR="00CB524C" w:rsidRDefault="00CB524C">
      <w:pPr>
        <w:pStyle w:val="ConsPlusNonformat"/>
      </w:pPr>
      <w:r>
        <w:lastRenderedPageBreak/>
        <w:t>│      ┌───┴────────────────┴─┐   ┌──┴───────────────┴──┐  ┌─┴─────────────────┴─┐   ┌─┴────────────────┴─┐   │</w:t>
      </w:r>
    </w:p>
    <w:p w:rsidR="00CB524C" w:rsidRDefault="00CB524C">
      <w:pPr>
        <w:pStyle w:val="ConsPlusNonformat"/>
      </w:pPr>
      <w:r>
        <w:t xml:space="preserve">│      │   </w:t>
      </w:r>
      <w:hyperlink w:anchor="Par1116" w:history="1">
        <w:r>
          <w:rPr>
            <w:color w:val="0000FF"/>
          </w:rPr>
          <w:t>МВЭГ-01</w:t>
        </w:r>
      </w:hyperlink>
      <w:r>
        <w:t xml:space="preserve"> </w:t>
      </w:r>
      <w:hyperlink w:anchor="Par1117" w:history="1">
        <w:r>
          <w:rPr>
            <w:color w:val="0000FF"/>
          </w:rPr>
          <w:t>МВЭГ-02</w:t>
        </w:r>
      </w:hyperlink>
      <w:r>
        <w:t xml:space="preserve">    │   │   </w:t>
      </w:r>
      <w:hyperlink w:anchor="Par1118" w:history="1">
        <w:r>
          <w:rPr>
            <w:color w:val="0000FF"/>
          </w:rPr>
          <w:t>МВЭГ-03</w:t>
        </w:r>
      </w:hyperlink>
      <w:r>
        <w:t xml:space="preserve"> </w:t>
      </w:r>
      <w:hyperlink w:anchor="Par1121" w:history="1">
        <w:r>
          <w:rPr>
            <w:color w:val="0000FF"/>
          </w:rPr>
          <w:t>МВЭГ-06</w:t>
        </w:r>
      </w:hyperlink>
      <w:r>
        <w:t xml:space="preserve">   │  │      </w:t>
      </w:r>
      <w:hyperlink w:anchor="Par1119" w:history="1">
        <w:r>
          <w:rPr>
            <w:color w:val="0000FF"/>
          </w:rPr>
          <w:t>МВЭГ-04</w:t>
        </w:r>
      </w:hyperlink>
      <w:r>
        <w:t xml:space="preserve">        │   │      </w:t>
      </w:r>
      <w:hyperlink w:anchor="Par1120" w:history="1">
        <w:r>
          <w:rPr>
            <w:color w:val="0000FF"/>
          </w:rPr>
          <w:t>МВЭГ-05</w:t>
        </w:r>
      </w:hyperlink>
      <w:r>
        <w:t xml:space="preserve">       │   │</w:t>
      </w:r>
    </w:p>
    <w:p w:rsidR="00CB524C" w:rsidRDefault="00CB524C">
      <w:pPr>
        <w:pStyle w:val="ConsPlusNonformat"/>
      </w:pPr>
      <w:r>
        <w:t>│      │   (проведение ГЭ)    │   │   (проведение ГЭ)   │  │   (проведение ГЭ)   │   │  (проведение ГЭ)   │   │</w:t>
      </w:r>
    </w:p>
    <w:p w:rsidR="00CB524C" w:rsidRDefault="00CB524C">
      <w:pPr>
        <w:pStyle w:val="ConsPlusNonformat"/>
      </w:pPr>
      <w:r>
        <w:t>│      └────────────┬─────────┘   └──────────┬──────────┘  └──────────┬──────────┘   └──────────┬─────────┘   │</w:t>
      </w:r>
    </w:p>
    <w:p w:rsidR="00CB524C" w:rsidRDefault="00CB524C">
      <w:pPr>
        <w:pStyle w:val="ConsPlusNonformat"/>
      </w:pPr>
      <w:r>
        <w:t>│                   │                        │                        │                         │             │</w:t>
      </w:r>
    </w:p>
    <w:p w:rsidR="00CB524C" w:rsidRDefault="00CB524C">
      <w:pPr>
        <w:pStyle w:val="ConsPlusNonformat"/>
      </w:pPr>
      <w:r>
        <w:t>│                   └────────────────────────┴──────┬─────────────────┴─────────────────────────┘             │</w:t>
      </w:r>
    </w:p>
    <w:p w:rsidR="00CB524C" w:rsidRDefault="00CB524C">
      <w:pPr>
        <w:pStyle w:val="ConsPlusNonformat"/>
      </w:pPr>
      <w:r>
        <w:t>│                                                   │                                                         │</w:t>
      </w:r>
    </w:p>
    <w:p w:rsidR="00CB524C" w:rsidRDefault="00CB524C">
      <w:pPr>
        <w:pStyle w:val="ConsPlusNonformat"/>
      </w:pPr>
      <w:r>
        <w:t>│                                                   \/                                                        │</w:t>
      </w:r>
    </w:p>
    <w:p w:rsidR="00CB524C" w:rsidRDefault="00CB524C">
      <w:pPr>
        <w:pStyle w:val="ConsPlusNonformat"/>
      </w:pPr>
      <w:r>
        <w:t>│                             ┌─────────────────────────────────────────┐                                     │</w:t>
      </w:r>
    </w:p>
    <w:p w:rsidR="00CB524C" w:rsidRDefault="00CB524C">
      <w:pPr>
        <w:pStyle w:val="ConsPlusNonformat"/>
      </w:pPr>
      <w:r>
        <w:t>│                             │  Заключение государственной экспертизы  │                                     │</w:t>
      </w:r>
    </w:p>
    <w:p w:rsidR="00CB524C" w:rsidRDefault="00CB524C">
      <w:pPr>
        <w:pStyle w:val="ConsPlusNonformat"/>
      </w:pPr>
      <w:r>
        <w:t>│                             ├──────────────┬──────────┬───────────────┤                                     │</w:t>
      </w:r>
    </w:p>
    <w:p w:rsidR="00CB524C" w:rsidRDefault="00CB524C">
      <w:pPr>
        <w:pStyle w:val="ConsPlusNonformat"/>
      </w:pPr>
      <w:r>
        <w:t>│                             │Положительное │  Отказ   │  Разногласия  │                                     │</w:t>
      </w:r>
    </w:p>
    <w:p w:rsidR="00CB524C" w:rsidRDefault="00CB524C">
      <w:pPr>
        <w:pStyle w:val="ConsPlusNonformat"/>
      </w:pPr>
      <w:r>
        <w:t>│                             └───────┬──────┴────┬─────┴──────┬────────┘                                     │</w:t>
      </w:r>
    </w:p>
    <w:p w:rsidR="00CB524C" w:rsidRDefault="00CB524C">
      <w:pPr>
        <w:pStyle w:val="ConsPlusNonformat"/>
      </w:pPr>
      <w:r>
        <w:t>│                                     │           │            │                                              │</w:t>
      </w:r>
    </w:p>
    <w:p w:rsidR="00CB524C" w:rsidRDefault="00CB524C">
      <w:pPr>
        <w:pStyle w:val="ConsPlusNonformat"/>
      </w:pPr>
      <w:r>
        <w:t>│                     ┌───────────────┴───────────┘            │                                              │</w:t>
      </w:r>
    </w:p>
    <w:p w:rsidR="00CB524C" w:rsidRDefault="00CB524C">
      <w:pPr>
        <w:pStyle w:val="ConsPlusNonformat"/>
      </w:pPr>
      <w:r>
        <w:t>│                     │                                        │                                              │</w:t>
      </w:r>
    </w:p>
    <w:p w:rsidR="00CB524C" w:rsidRDefault="00CB524C">
      <w:pPr>
        <w:pStyle w:val="ConsPlusNonformat"/>
      </w:pPr>
      <w:r>
        <w:t>│                     \/                                       \/                                             │</w:t>
      </w:r>
    </w:p>
    <w:p w:rsidR="00CB524C" w:rsidRDefault="00CB524C">
      <w:pPr>
        <w:pStyle w:val="ConsPlusNonformat"/>
      </w:pPr>
      <w:r>
        <w:t>│      ┌─────────────────────────────┐               ┌──────────────────────────────────────────┐             │</w:t>
      </w:r>
    </w:p>
    <w:p w:rsidR="00CB524C" w:rsidRDefault="00CB524C">
      <w:pPr>
        <w:pStyle w:val="ConsPlusNonformat"/>
      </w:pPr>
      <w:r>
        <w:t>│      │     Оформление лицензии     │               │     Межведомственное согласительное      │             │</w:t>
      </w:r>
    </w:p>
    <w:p w:rsidR="00CB524C" w:rsidRDefault="00CB524C">
      <w:pPr>
        <w:pStyle w:val="ConsPlusNonformat"/>
      </w:pPr>
      <w:r>
        <w:t>│      │ (разрешения, разрешения на  │               │                совещание                 │             │</w:t>
      </w:r>
    </w:p>
    <w:p w:rsidR="00CB524C" w:rsidRDefault="00CB524C">
      <w:pPr>
        <w:pStyle w:val="ConsPlusNonformat"/>
      </w:pPr>
      <w:r>
        <w:t>│      │    реэкспорт/передачу),     │               ├────────────────────┬─────────────────────┤             │</w:t>
      </w:r>
    </w:p>
    <w:p w:rsidR="00CB524C" w:rsidRDefault="00CB524C">
      <w:pPr>
        <w:pStyle w:val="ConsPlusNonformat"/>
      </w:pPr>
      <w:r>
        <w:t>│      │   уведомления об отказе     │&lt;──────────────┤   Положительное    │     Разногласия     │             │</w:t>
      </w:r>
    </w:p>
    <w:p w:rsidR="00CB524C" w:rsidRDefault="00CB524C">
      <w:pPr>
        <w:pStyle w:val="ConsPlusNonformat"/>
      </w:pPr>
      <w:r>
        <w:t>│      │  в предоставлении лицензии  │               │      решение       │                     │             │</w:t>
      </w:r>
    </w:p>
    <w:p w:rsidR="00CB524C" w:rsidRDefault="00CB524C">
      <w:pPr>
        <w:pStyle w:val="ConsPlusNonformat"/>
      </w:pPr>
      <w:r>
        <w:t>│      │     (выдаче разрешения,     │               └────────────────────┴──┬──────────────────┘             │</w:t>
      </w:r>
    </w:p>
    <w:p w:rsidR="00CB524C" w:rsidRDefault="00CB524C">
      <w:pPr>
        <w:pStyle w:val="ConsPlusNonformat"/>
      </w:pPr>
      <w:r>
        <w:t>│      │        разрешения на        │                                       \/                               │</w:t>
      </w:r>
    </w:p>
    <w:p w:rsidR="00CB524C" w:rsidRDefault="00CB524C">
      <w:pPr>
        <w:pStyle w:val="ConsPlusNonformat"/>
      </w:pPr>
      <w:r>
        <w:t>│      │     реэкспорт/передачу)     │                       ┌─────────────────────┐                          │</w:t>
      </w:r>
    </w:p>
    <w:p w:rsidR="00CB524C" w:rsidRDefault="00CB524C">
      <w:pPr>
        <w:pStyle w:val="ConsPlusNonformat"/>
      </w:pPr>
      <w:r>
        <w:t xml:space="preserve">│      └─────────────────────────────┘&lt;──────────────────────┤         </w:t>
      </w:r>
      <w:hyperlink w:anchor="Par1122" w:history="1">
        <w:r>
          <w:rPr>
            <w:color w:val="0000FF"/>
          </w:rPr>
          <w:t>КЭК</w:t>
        </w:r>
      </w:hyperlink>
      <w:r>
        <w:t xml:space="preserve">         │                          │</w:t>
      </w:r>
    </w:p>
    <w:p w:rsidR="00CB524C" w:rsidRDefault="00CB524C">
      <w:pPr>
        <w:pStyle w:val="ConsPlusNonformat"/>
      </w:pPr>
      <w:r>
        <w:t>│                                                            └─────────────────────┘                          │</w:t>
      </w:r>
    </w:p>
    <w:p w:rsidR="00CB524C" w:rsidRDefault="00CB524C">
      <w:pPr>
        <w:pStyle w:val="ConsPlusNonformat"/>
      </w:pPr>
      <w:r>
        <w:t>│                                                                                                             │</w:t>
      </w:r>
    </w:p>
    <w:p w:rsidR="00CB524C" w:rsidRDefault="00CB524C">
      <w:pPr>
        <w:pStyle w:val="ConsPlusNonformat"/>
      </w:pPr>
      <w:r>
        <w:t>└─────────────────────────────────────────────────────────────────────────────────────────────────────────────┘</w:t>
      </w:r>
    </w:p>
    <w:p w:rsidR="00CB524C" w:rsidRDefault="00CB524C">
      <w:pPr>
        <w:pStyle w:val="ConsPlusNonformat"/>
        <w:sectPr w:rsidR="00CB524C">
          <w:pgSz w:w="16838" w:h="11905" w:orient="landscape"/>
          <w:pgMar w:top="1701" w:right="1134" w:bottom="850" w:left="1134" w:header="720" w:footer="720" w:gutter="0"/>
          <w:cols w:space="720"/>
          <w:noEndnote/>
        </w:sectPr>
      </w:pP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Обозначения:</w:t>
      </w:r>
    </w:p>
    <w:p w:rsidR="00CB524C" w:rsidRDefault="00CB524C">
      <w:pPr>
        <w:widowControl w:val="0"/>
        <w:autoSpaceDE w:val="0"/>
        <w:autoSpaceDN w:val="0"/>
        <w:adjustRightInd w:val="0"/>
        <w:spacing w:after="0" w:line="240" w:lineRule="auto"/>
        <w:ind w:firstLine="540"/>
        <w:jc w:val="both"/>
        <w:rPr>
          <w:rFonts w:ascii="Calibri" w:hAnsi="Calibri" w:cs="Calibri"/>
        </w:rPr>
      </w:pPr>
      <w:bookmarkStart w:id="38" w:name="Par1112"/>
      <w:bookmarkEnd w:id="38"/>
      <w:r>
        <w:rPr>
          <w:rFonts w:ascii="Calibri" w:hAnsi="Calibri" w:cs="Calibri"/>
        </w:rPr>
        <w:t>ОХБП - отдел химической и биологической продукции;</w:t>
      </w:r>
    </w:p>
    <w:p w:rsidR="00CB524C" w:rsidRDefault="00CB524C">
      <w:pPr>
        <w:widowControl w:val="0"/>
        <w:autoSpaceDE w:val="0"/>
        <w:autoSpaceDN w:val="0"/>
        <w:adjustRightInd w:val="0"/>
        <w:spacing w:after="0" w:line="240" w:lineRule="auto"/>
        <w:ind w:firstLine="540"/>
        <w:jc w:val="both"/>
        <w:rPr>
          <w:rFonts w:ascii="Calibri" w:hAnsi="Calibri" w:cs="Calibri"/>
        </w:rPr>
      </w:pPr>
      <w:bookmarkStart w:id="39" w:name="Par1113"/>
      <w:bookmarkEnd w:id="39"/>
      <w:r>
        <w:rPr>
          <w:rFonts w:ascii="Calibri" w:hAnsi="Calibri" w:cs="Calibri"/>
        </w:rPr>
        <w:t>ОЯТ - отдел ядерной техники;</w:t>
      </w:r>
    </w:p>
    <w:p w:rsidR="00CB524C" w:rsidRDefault="00CB524C">
      <w:pPr>
        <w:widowControl w:val="0"/>
        <w:autoSpaceDE w:val="0"/>
        <w:autoSpaceDN w:val="0"/>
        <w:adjustRightInd w:val="0"/>
        <w:spacing w:after="0" w:line="240" w:lineRule="auto"/>
        <w:ind w:firstLine="540"/>
        <w:jc w:val="both"/>
        <w:rPr>
          <w:rFonts w:ascii="Calibri" w:hAnsi="Calibri" w:cs="Calibri"/>
        </w:rPr>
      </w:pPr>
      <w:bookmarkStart w:id="40" w:name="Par1114"/>
      <w:bookmarkEnd w:id="40"/>
      <w:r>
        <w:rPr>
          <w:rFonts w:ascii="Calibri" w:hAnsi="Calibri" w:cs="Calibri"/>
        </w:rPr>
        <w:t>ОРТ - отдел ракетной техники;</w:t>
      </w:r>
    </w:p>
    <w:p w:rsidR="00CB524C" w:rsidRDefault="00CB524C">
      <w:pPr>
        <w:widowControl w:val="0"/>
        <w:autoSpaceDE w:val="0"/>
        <w:autoSpaceDN w:val="0"/>
        <w:adjustRightInd w:val="0"/>
        <w:spacing w:after="0" w:line="240" w:lineRule="auto"/>
        <w:ind w:firstLine="540"/>
        <w:jc w:val="both"/>
        <w:rPr>
          <w:rFonts w:ascii="Calibri" w:hAnsi="Calibri" w:cs="Calibri"/>
        </w:rPr>
      </w:pPr>
      <w:bookmarkStart w:id="41" w:name="Par1115"/>
      <w:bookmarkEnd w:id="41"/>
      <w:r>
        <w:rPr>
          <w:rFonts w:ascii="Calibri" w:hAnsi="Calibri" w:cs="Calibri"/>
        </w:rPr>
        <w:t>ОПДН - отдел продукции двойного назначения;</w:t>
      </w:r>
    </w:p>
    <w:p w:rsidR="00CB524C" w:rsidRDefault="00CB524C">
      <w:pPr>
        <w:widowControl w:val="0"/>
        <w:autoSpaceDE w:val="0"/>
        <w:autoSpaceDN w:val="0"/>
        <w:adjustRightInd w:val="0"/>
        <w:spacing w:after="0" w:line="240" w:lineRule="auto"/>
        <w:ind w:firstLine="540"/>
        <w:jc w:val="both"/>
        <w:rPr>
          <w:rFonts w:ascii="Calibri" w:hAnsi="Calibri" w:cs="Calibri"/>
        </w:rPr>
      </w:pPr>
      <w:bookmarkStart w:id="42" w:name="Par1116"/>
      <w:bookmarkEnd w:id="42"/>
      <w:r>
        <w:rPr>
          <w:rFonts w:ascii="Calibri" w:hAnsi="Calibri" w:cs="Calibri"/>
        </w:rPr>
        <w:t>МВЭГ-01 - межведомственная экспертная группа по направлению 01 (химикаты, оборудование и технологии, которые могут быть использованы при создании химического оружия);</w:t>
      </w:r>
    </w:p>
    <w:p w:rsidR="00CB524C" w:rsidRDefault="00CB524C">
      <w:pPr>
        <w:widowControl w:val="0"/>
        <w:autoSpaceDE w:val="0"/>
        <w:autoSpaceDN w:val="0"/>
        <w:adjustRightInd w:val="0"/>
        <w:spacing w:after="0" w:line="240" w:lineRule="auto"/>
        <w:ind w:firstLine="540"/>
        <w:jc w:val="both"/>
        <w:rPr>
          <w:rFonts w:ascii="Calibri" w:hAnsi="Calibri" w:cs="Calibri"/>
        </w:rPr>
      </w:pPr>
      <w:bookmarkStart w:id="43" w:name="Par1117"/>
      <w:bookmarkEnd w:id="43"/>
      <w:r>
        <w:rPr>
          <w:rFonts w:ascii="Calibri" w:hAnsi="Calibri" w:cs="Calibri"/>
        </w:rPr>
        <w:t>МВЭГ-02 - межведомственная экспертная группа по направлению 02 (микроорганизмы, токсины, оборудование и технологии, которые могут быть использованы при создании биологического оружия);</w:t>
      </w:r>
    </w:p>
    <w:p w:rsidR="00CB524C" w:rsidRDefault="00CB524C">
      <w:pPr>
        <w:widowControl w:val="0"/>
        <w:autoSpaceDE w:val="0"/>
        <w:autoSpaceDN w:val="0"/>
        <w:adjustRightInd w:val="0"/>
        <w:spacing w:after="0" w:line="240" w:lineRule="auto"/>
        <w:ind w:firstLine="540"/>
        <w:jc w:val="both"/>
        <w:rPr>
          <w:rFonts w:ascii="Calibri" w:hAnsi="Calibri" w:cs="Calibri"/>
        </w:rPr>
      </w:pPr>
      <w:bookmarkStart w:id="44" w:name="Par1118"/>
      <w:bookmarkEnd w:id="44"/>
      <w:r>
        <w:rPr>
          <w:rFonts w:ascii="Calibri" w:hAnsi="Calibri" w:cs="Calibri"/>
        </w:rPr>
        <w:t>МВЭГ-03 - межведомственная экспертная группа по направлению 03 (оборудование и материалы двойного назначения, а также соответствующие технологии, применяемые в ядерных целях);</w:t>
      </w:r>
    </w:p>
    <w:p w:rsidR="00CB524C" w:rsidRDefault="00CB524C">
      <w:pPr>
        <w:widowControl w:val="0"/>
        <w:autoSpaceDE w:val="0"/>
        <w:autoSpaceDN w:val="0"/>
        <w:adjustRightInd w:val="0"/>
        <w:spacing w:after="0" w:line="240" w:lineRule="auto"/>
        <w:ind w:firstLine="540"/>
        <w:jc w:val="both"/>
        <w:rPr>
          <w:rFonts w:ascii="Calibri" w:hAnsi="Calibri" w:cs="Calibri"/>
        </w:rPr>
      </w:pPr>
      <w:bookmarkStart w:id="45" w:name="Par1119"/>
      <w:bookmarkEnd w:id="45"/>
      <w:r>
        <w:rPr>
          <w:rFonts w:ascii="Calibri" w:hAnsi="Calibri" w:cs="Calibri"/>
        </w:rPr>
        <w:t>МВЭГ-04 - межведомственная экспертная группа по направлению 04 (оборудование, материалы и технологии, которые могут быть использованы при создании ракетного оружия);</w:t>
      </w:r>
    </w:p>
    <w:p w:rsidR="00CB524C" w:rsidRDefault="00CB524C">
      <w:pPr>
        <w:widowControl w:val="0"/>
        <w:autoSpaceDE w:val="0"/>
        <w:autoSpaceDN w:val="0"/>
        <w:adjustRightInd w:val="0"/>
        <w:spacing w:after="0" w:line="240" w:lineRule="auto"/>
        <w:ind w:firstLine="540"/>
        <w:jc w:val="both"/>
        <w:rPr>
          <w:rFonts w:ascii="Calibri" w:hAnsi="Calibri" w:cs="Calibri"/>
        </w:rPr>
      </w:pPr>
      <w:bookmarkStart w:id="46" w:name="Par1120"/>
      <w:bookmarkEnd w:id="46"/>
      <w:r>
        <w:rPr>
          <w:rFonts w:ascii="Calibri" w:hAnsi="Calibri" w:cs="Calibri"/>
        </w:rPr>
        <w:t>МВЭГ-05 - межведомственная экспертная группа по направлению 05 (товары и технологии двойного назначения, которые могут быть использованы при создании вооружений и военной техники);</w:t>
      </w:r>
    </w:p>
    <w:p w:rsidR="00CB524C" w:rsidRDefault="00CB524C">
      <w:pPr>
        <w:widowControl w:val="0"/>
        <w:autoSpaceDE w:val="0"/>
        <w:autoSpaceDN w:val="0"/>
        <w:adjustRightInd w:val="0"/>
        <w:spacing w:after="0" w:line="240" w:lineRule="auto"/>
        <w:ind w:firstLine="540"/>
        <w:jc w:val="both"/>
        <w:rPr>
          <w:rFonts w:ascii="Calibri" w:hAnsi="Calibri" w:cs="Calibri"/>
        </w:rPr>
      </w:pPr>
      <w:bookmarkStart w:id="47" w:name="Par1121"/>
      <w:bookmarkEnd w:id="47"/>
      <w:r>
        <w:rPr>
          <w:rFonts w:ascii="Calibri" w:hAnsi="Calibri" w:cs="Calibri"/>
        </w:rPr>
        <w:t>МВЭГ-06 - межведомственная экспертная группа по направлению 06 (ядерные материалы, оборудование, специальные неядерные материалы и соответствующие технологии);</w:t>
      </w:r>
    </w:p>
    <w:p w:rsidR="00CB524C" w:rsidRDefault="00CB524C">
      <w:pPr>
        <w:widowControl w:val="0"/>
        <w:autoSpaceDE w:val="0"/>
        <w:autoSpaceDN w:val="0"/>
        <w:adjustRightInd w:val="0"/>
        <w:spacing w:after="0" w:line="240" w:lineRule="auto"/>
        <w:ind w:firstLine="540"/>
        <w:jc w:val="both"/>
        <w:rPr>
          <w:rFonts w:ascii="Calibri" w:hAnsi="Calibri" w:cs="Calibri"/>
        </w:rPr>
      </w:pPr>
      <w:bookmarkStart w:id="48" w:name="Par1122"/>
      <w:bookmarkEnd w:id="48"/>
      <w:r>
        <w:rPr>
          <w:rFonts w:ascii="Calibri" w:hAnsi="Calibri" w:cs="Calibri"/>
        </w:rPr>
        <w:t>КЭК - Комиссия по экспортному контролю Российской Федерации.</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8</w:t>
      </w:r>
    </w:p>
    <w:p w:rsidR="00CB524C" w:rsidRDefault="00CB524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center"/>
        <w:rPr>
          <w:rFonts w:ascii="Calibri" w:hAnsi="Calibri" w:cs="Calibri"/>
        </w:rPr>
      </w:pPr>
      <w:bookmarkStart w:id="49" w:name="Par1133"/>
      <w:bookmarkEnd w:id="49"/>
      <w:r>
        <w:rPr>
          <w:rFonts w:ascii="Calibri" w:hAnsi="Calibri" w:cs="Calibri"/>
        </w:rPr>
        <w:t>ЖУРНАЛ</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 ЗАКЛЮЧЕНИЙ ГОСУДАРСТВЕННОЙ ЭКСПЕРТИЗЫ</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ВНЕШНЕЭКОНОМИЧЕСКИХ СДЕЛОК</w:t>
      </w:r>
    </w:p>
    <w:p w:rsidR="00CB524C" w:rsidRDefault="00CB524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88"/>
        <w:gridCol w:w="888"/>
        <w:gridCol w:w="888"/>
        <w:gridCol w:w="999"/>
        <w:gridCol w:w="888"/>
        <w:gridCol w:w="888"/>
        <w:gridCol w:w="1443"/>
        <w:gridCol w:w="888"/>
        <w:gridCol w:w="1443"/>
      </w:tblGrid>
      <w:tr w:rsidR="00CB524C">
        <w:tblPrEx>
          <w:tblCellMar>
            <w:top w:w="0" w:type="dxa"/>
            <w:bottom w:w="0" w:type="dxa"/>
          </w:tblCellMar>
        </w:tblPrEx>
        <w:trPr>
          <w:trHeight w:val="720"/>
          <w:tblCellSpacing w:w="5" w:type="nil"/>
        </w:trPr>
        <w:tc>
          <w:tcPr>
            <w:tcW w:w="888"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Номер </w:t>
            </w:r>
            <w:r>
              <w:rPr>
                <w:rFonts w:ascii="Courier New" w:hAnsi="Courier New" w:cs="Courier New"/>
                <w:sz w:val="18"/>
                <w:szCs w:val="18"/>
              </w:rPr>
              <w:br/>
              <w:t>заклю-</w:t>
            </w:r>
            <w:r>
              <w:rPr>
                <w:rFonts w:ascii="Courier New" w:hAnsi="Courier New" w:cs="Courier New"/>
                <w:sz w:val="18"/>
                <w:szCs w:val="18"/>
              </w:rPr>
              <w:br/>
              <w:t xml:space="preserve">чения </w:t>
            </w:r>
          </w:p>
        </w:tc>
        <w:tc>
          <w:tcPr>
            <w:tcW w:w="888"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Дата  </w:t>
            </w:r>
            <w:r>
              <w:rPr>
                <w:rFonts w:ascii="Courier New" w:hAnsi="Courier New" w:cs="Courier New"/>
                <w:sz w:val="18"/>
                <w:szCs w:val="18"/>
              </w:rPr>
              <w:br/>
              <w:t>заклю-</w:t>
            </w:r>
            <w:r>
              <w:rPr>
                <w:rFonts w:ascii="Courier New" w:hAnsi="Courier New" w:cs="Courier New"/>
                <w:sz w:val="18"/>
                <w:szCs w:val="18"/>
              </w:rPr>
              <w:br/>
              <w:t xml:space="preserve">чения </w:t>
            </w:r>
          </w:p>
        </w:tc>
        <w:tc>
          <w:tcPr>
            <w:tcW w:w="888"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Номер </w:t>
            </w:r>
            <w:r>
              <w:rPr>
                <w:rFonts w:ascii="Courier New" w:hAnsi="Courier New" w:cs="Courier New"/>
                <w:sz w:val="18"/>
                <w:szCs w:val="18"/>
              </w:rPr>
              <w:br/>
              <w:t>Списка</w:t>
            </w:r>
            <w:r>
              <w:rPr>
                <w:rFonts w:ascii="Courier New" w:hAnsi="Courier New" w:cs="Courier New"/>
                <w:sz w:val="18"/>
                <w:szCs w:val="18"/>
              </w:rPr>
              <w:br/>
              <w:t>(</w:t>
            </w:r>
            <w:hyperlink w:anchor="Par1041" w:history="1">
              <w:r>
                <w:rPr>
                  <w:rFonts w:ascii="Courier New" w:hAnsi="Courier New" w:cs="Courier New"/>
                  <w:color w:val="0000FF"/>
                  <w:sz w:val="18"/>
                  <w:szCs w:val="18"/>
                </w:rPr>
                <w:t>01</w:t>
              </w:r>
            </w:hyperlink>
            <w:r>
              <w:rPr>
                <w:rFonts w:ascii="Courier New" w:hAnsi="Courier New" w:cs="Courier New"/>
                <w:sz w:val="18"/>
                <w:szCs w:val="18"/>
              </w:rPr>
              <w:t xml:space="preserve"> - </w:t>
            </w:r>
            <w:r>
              <w:rPr>
                <w:rFonts w:ascii="Courier New" w:hAnsi="Courier New" w:cs="Courier New"/>
                <w:sz w:val="18"/>
                <w:szCs w:val="18"/>
              </w:rPr>
              <w:br/>
            </w:r>
            <w:hyperlink w:anchor="Par1046" w:history="1">
              <w:r>
                <w:rPr>
                  <w:rFonts w:ascii="Courier New" w:hAnsi="Courier New" w:cs="Courier New"/>
                  <w:color w:val="0000FF"/>
                  <w:sz w:val="18"/>
                  <w:szCs w:val="18"/>
                </w:rPr>
                <w:t>06</w:t>
              </w:r>
            </w:hyperlink>
            <w:r>
              <w:rPr>
                <w:rFonts w:ascii="Courier New" w:hAnsi="Courier New" w:cs="Courier New"/>
                <w:sz w:val="18"/>
                <w:szCs w:val="18"/>
              </w:rPr>
              <w:t xml:space="preserve">)  </w:t>
            </w:r>
          </w:p>
        </w:tc>
        <w:tc>
          <w:tcPr>
            <w:tcW w:w="999"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Наиме- </w:t>
            </w:r>
            <w:r>
              <w:rPr>
                <w:rFonts w:ascii="Courier New" w:hAnsi="Courier New" w:cs="Courier New"/>
                <w:sz w:val="18"/>
                <w:szCs w:val="18"/>
              </w:rPr>
              <w:br/>
              <w:t>нование</w:t>
            </w:r>
            <w:r>
              <w:rPr>
                <w:rFonts w:ascii="Courier New" w:hAnsi="Courier New" w:cs="Courier New"/>
                <w:sz w:val="18"/>
                <w:szCs w:val="18"/>
              </w:rPr>
              <w:br/>
              <w:t xml:space="preserve">заяви- </w:t>
            </w:r>
            <w:r>
              <w:rPr>
                <w:rFonts w:ascii="Courier New" w:hAnsi="Courier New" w:cs="Courier New"/>
                <w:sz w:val="18"/>
                <w:szCs w:val="18"/>
              </w:rPr>
              <w:br/>
              <w:t xml:space="preserve"> теля  </w:t>
            </w:r>
          </w:p>
        </w:tc>
        <w:tc>
          <w:tcPr>
            <w:tcW w:w="888"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Дата и</w:t>
            </w:r>
            <w:r>
              <w:rPr>
                <w:rFonts w:ascii="Courier New" w:hAnsi="Courier New" w:cs="Courier New"/>
                <w:sz w:val="18"/>
                <w:szCs w:val="18"/>
              </w:rPr>
              <w:br/>
              <w:t xml:space="preserve">номер </w:t>
            </w:r>
            <w:r>
              <w:rPr>
                <w:rFonts w:ascii="Courier New" w:hAnsi="Courier New" w:cs="Courier New"/>
                <w:sz w:val="18"/>
                <w:szCs w:val="18"/>
              </w:rPr>
              <w:br/>
              <w:t xml:space="preserve">конт- </w:t>
            </w:r>
            <w:r>
              <w:rPr>
                <w:rFonts w:ascii="Courier New" w:hAnsi="Courier New" w:cs="Courier New"/>
                <w:sz w:val="18"/>
                <w:szCs w:val="18"/>
              </w:rPr>
              <w:br/>
              <w:t xml:space="preserve">ракта </w:t>
            </w:r>
          </w:p>
        </w:tc>
        <w:tc>
          <w:tcPr>
            <w:tcW w:w="888"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Про-  </w:t>
            </w:r>
            <w:r>
              <w:rPr>
                <w:rFonts w:ascii="Courier New" w:hAnsi="Courier New" w:cs="Courier New"/>
                <w:sz w:val="18"/>
                <w:szCs w:val="18"/>
              </w:rPr>
              <w:br/>
              <w:t>дукция</w:t>
            </w:r>
          </w:p>
        </w:tc>
        <w:tc>
          <w:tcPr>
            <w:tcW w:w="1443"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  Страна-  </w:t>
            </w:r>
            <w:r>
              <w:rPr>
                <w:rFonts w:ascii="Courier New" w:hAnsi="Courier New" w:cs="Courier New"/>
                <w:sz w:val="18"/>
                <w:szCs w:val="18"/>
              </w:rPr>
              <w:br/>
              <w:t xml:space="preserve"> импортер  </w:t>
            </w:r>
            <w:r>
              <w:rPr>
                <w:rFonts w:ascii="Courier New" w:hAnsi="Courier New" w:cs="Courier New"/>
                <w:sz w:val="18"/>
                <w:szCs w:val="18"/>
              </w:rPr>
              <w:br/>
              <w:t>(экспортер)</w:t>
            </w:r>
          </w:p>
        </w:tc>
        <w:tc>
          <w:tcPr>
            <w:tcW w:w="888"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Страна</w:t>
            </w:r>
            <w:r>
              <w:rPr>
                <w:rFonts w:ascii="Courier New" w:hAnsi="Courier New" w:cs="Courier New"/>
                <w:sz w:val="18"/>
                <w:szCs w:val="18"/>
              </w:rPr>
              <w:br/>
              <w:t>назна-</w:t>
            </w:r>
            <w:r>
              <w:rPr>
                <w:rFonts w:ascii="Courier New" w:hAnsi="Courier New" w:cs="Courier New"/>
                <w:sz w:val="18"/>
                <w:szCs w:val="18"/>
              </w:rPr>
              <w:br/>
              <w:t xml:space="preserve">чения </w:t>
            </w:r>
          </w:p>
        </w:tc>
        <w:tc>
          <w:tcPr>
            <w:tcW w:w="1443"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 Вх. номер </w:t>
            </w:r>
            <w:r>
              <w:rPr>
                <w:rFonts w:ascii="Courier New" w:hAnsi="Courier New" w:cs="Courier New"/>
                <w:sz w:val="18"/>
                <w:szCs w:val="18"/>
              </w:rPr>
              <w:br/>
              <w:t xml:space="preserve">  и дата   </w:t>
            </w:r>
            <w:r>
              <w:rPr>
                <w:rFonts w:ascii="Courier New" w:hAnsi="Courier New" w:cs="Courier New"/>
                <w:sz w:val="18"/>
                <w:szCs w:val="18"/>
              </w:rPr>
              <w:br/>
              <w:t xml:space="preserve"> обращения </w:t>
            </w:r>
          </w:p>
        </w:tc>
      </w:tr>
      <w:tr w:rsidR="00CB524C">
        <w:tblPrEx>
          <w:tblCellMar>
            <w:top w:w="0" w:type="dxa"/>
            <w:bottom w:w="0" w:type="dxa"/>
          </w:tblCellMar>
        </w:tblPrEx>
        <w:trPr>
          <w:tblCellSpacing w:w="5" w:type="nil"/>
        </w:trPr>
        <w:tc>
          <w:tcPr>
            <w:tcW w:w="888"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  1   </w:t>
            </w:r>
          </w:p>
        </w:tc>
        <w:tc>
          <w:tcPr>
            <w:tcW w:w="888"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  2   </w:t>
            </w:r>
          </w:p>
        </w:tc>
        <w:tc>
          <w:tcPr>
            <w:tcW w:w="888"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  3   </w:t>
            </w:r>
          </w:p>
        </w:tc>
        <w:tc>
          <w:tcPr>
            <w:tcW w:w="999"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   4   </w:t>
            </w:r>
          </w:p>
        </w:tc>
        <w:tc>
          <w:tcPr>
            <w:tcW w:w="888"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  5   </w:t>
            </w:r>
          </w:p>
        </w:tc>
        <w:tc>
          <w:tcPr>
            <w:tcW w:w="888"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  6   </w:t>
            </w:r>
          </w:p>
        </w:tc>
        <w:tc>
          <w:tcPr>
            <w:tcW w:w="1443"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     7     </w:t>
            </w:r>
          </w:p>
        </w:tc>
        <w:tc>
          <w:tcPr>
            <w:tcW w:w="888"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  8   </w:t>
            </w:r>
          </w:p>
        </w:tc>
        <w:tc>
          <w:tcPr>
            <w:tcW w:w="1443"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     9     </w:t>
            </w:r>
          </w:p>
        </w:tc>
      </w:tr>
    </w:tbl>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9</w:t>
      </w:r>
    </w:p>
    <w:p w:rsidR="00CB524C" w:rsidRDefault="00CB524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center"/>
        <w:rPr>
          <w:rFonts w:ascii="Calibri" w:hAnsi="Calibri" w:cs="Calibri"/>
        </w:rPr>
      </w:pPr>
      <w:bookmarkStart w:id="50" w:name="Par1155"/>
      <w:bookmarkEnd w:id="50"/>
      <w:r>
        <w:rPr>
          <w:rFonts w:ascii="Calibri" w:hAnsi="Calibri" w:cs="Calibri"/>
        </w:rPr>
        <w:t>ЖУРНАЛ УЧЕТА ПРОВЕДЕНИЯ СОГЛАСИТЕЛЬНЫХ СОВЕЩАНИЙ</w:t>
      </w:r>
    </w:p>
    <w:p w:rsidR="00CB524C" w:rsidRDefault="00CB524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1428"/>
        <w:gridCol w:w="1309"/>
        <w:gridCol w:w="1309"/>
        <w:gridCol w:w="1309"/>
        <w:gridCol w:w="1071"/>
        <w:gridCol w:w="1428"/>
      </w:tblGrid>
      <w:tr w:rsidR="00CB524C">
        <w:tblPrEx>
          <w:tblCellMar>
            <w:top w:w="0" w:type="dxa"/>
            <w:bottom w:w="0" w:type="dxa"/>
          </w:tblCellMar>
        </w:tblPrEx>
        <w:trPr>
          <w:trHeight w:val="400"/>
          <w:tblCellSpacing w:w="5" w:type="nil"/>
        </w:trPr>
        <w:tc>
          <w:tcPr>
            <w:tcW w:w="595"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п/п</w:t>
            </w:r>
          </w:p>
        </w:tc>
        <w:tc>
          <w:tcPr>
            <w:tcW w:w="1428"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проведения</w:t>
            </w:r>
          </w:p>
        </w:tc>
        <w:tc>
          <w:tcPr>
            <w:tcW w:w="1309"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Повестка </w:t>
            </w:r>
            <w:r>
              <w:rPr>
                <w:rFonts w:ascii="Courier New" w:hAnsi="Courier New" w:cs="Courier New"/>
                <w:sz w:val="20"/>
                <w:szCs w:val="20"/>
              </w:rPr>
              <w:br/>
              <w:t>совещания</w:t>
            </w:r>
          </w:p>
        </w:tc>
        <w:tc>
          <w:tcPr>
            <w:tcW w:w="1309"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Участники</w:t>
            </w:r>
            <w:r>
              <w:rPr>
                <w:rFonts w:ascii="Courier New" w:hAnsi="Courier New" w:cs="Courier New"/>
                <w:sz w:val="20"/>
                <w:szCs w:val="20"/>
              </w:rPr>
              <w:br/>
              <w:t>совещания</w:t>
            </w:r>
          </w:p>
        </w:tc>
        <w:tc>
          <w:tcPr>
            <w:tcW w:w="1309"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протокола</w:t>
            </w:r>
          </w:p>
        </w:tc>
        <w:tc>
          <w:tcPr>
            <w:tcW w:w="1071"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Краткий</w:t>
            </w:r>
            <w:r>
              <w:rPr>
                <w:rFonts w:ascii="Courier New" w:hAnsi="Courier New" w:cs="Courier New"/>
                <w:sz w:val="20"/>
                <w:szCs w:val="20"/>
              </w:rPr>
              <w:br/>
              <w:t xml:space="preserve"> итог  </w:t>
            </w:r>
          </w:p>
        </w:tc>
        <w:tc>
          <w:tcPr>
            <w:tcW w:w="1428"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Примечание</w:t>
            </w:r>
          </w:p>
        </w:tc>
      </w:tr>
      <w:tr w:rsidR="00CB524C">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 1 </w:t>
            </w:r>
          </w:p>
        </w:tc>
        <w:tc>
          <w:tcPr>
            <w:tcW w:w="1428"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    2     </w:t>
            </w:r>
          </w:p>
        </w:tc>
        <w:tc>
          <w:tcPr>
            <w:tcW w:w="1309"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    3    </w:t>
            </w:r>
          </w:p>
        </w:tc>
        <w:tc>
          <w:tcPr>
            <w:tcW w:w="1309"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    4    </w:t>
            </w:r>
          </w:p>
        </w:tc>
        <w:tc>
          <w:tcPr>
            <w:tcW w:w="1309"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    5    </w:t>
            </w:r>
          </w:p>
        </w:tc>
        <w:tc>
          <w:tcPr>
            <w:tcW w:w="1071"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   6   </w:t>
            </w:r>
          </w:p>
        </w:tc>
        <w:tc>
          <w:tcPr>
            <w:tcW w:w="1428"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    7     </w:t>
            </w:r>
          </w:p>
        </w:tc>
      </w:tr>
      <w:tr w:rsidR="00CB524C">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p>
        </w:tc>
        <w:tc>
          <w:tcPr>
            <w:tcW w:w="1309"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p>
        </w:tc>
        <w:tc>
          <w:tcPr>
            <w:tcW w:w="1309"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p>
        </w:tc>
        <w:tc>
          <w:tcPr>
            <w:tcW w:w="1309"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p>
        </w:tc>
      </w:tr>
    </w:tbl>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10</w:t>
      </w:r>
    </w:p>
    <w:p w:rsidR="00CB524C" w:rsidRDefault="00CB524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center"/>
        <w:rPr>
          <w:rFonts w:ascii="Calibri" w:hAnsi="Calibri" w:cs="Calibri"/>
        </w:rPr>
      </w:pPr>
      <w:bookmarkStart w:id="51" w:name="Par1175"/>
      <w:bookmarkEnd w:id="51"/>
      <w:r>
        <w:rPr>
          <w:rFonts w:ascii="Calibri" w:hAnsi="Calibri" w:cs="Calibri"/>
        </w:rPr>
        <w:t>ЖУРНАЛ РЕГИСТРАЦИИ ЛИЦЕНЗИЙ</w:t>
      </w:r>
    </w:p>
    <w:p w:rsidR="00CB524C" w:rsidRDefault="00CB524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128"/>
        <w:gridCol w:w="846"/>
        <w:gridCol w:w="1034"/>
        <w:gridCol w:w="1128"/>
        <w:gridCol w:w="940"/>
        <w:gridCol w:w="940"/>
        <w:gridCol w:w="752"/>
        <w:gridCol w:w="846"/>
        <w:gridCol w:w="1034"/>
      </w:tblGrid>
      <w:tr w:rsidR="00CB524C">
        <w:tblPrEx>
          <w:tblCellMar>
            <w:top w:w="0" w:type="dxa"/>
            <w:bottom w:w="0" w:type="dxa"/>
          </w:tblCellMar>
        </w:tblPrEx>
        <w:trPr>
          <w:trHeight w:val="640"/>
          <w:tblCellSpacing w:w="5" w:type="nil"/>
        </w:trPr>
        <w:tc>
          <w:tcPr>
            <w:tcW w:w="1128"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6"/>
                <w:szCs w:val="16"/>
              </w:rPr>
            </w:pPr>
            <w:r>
              <w:rPr>
                <w:rFonts w:ascii="Courier New" w:hAnsi="Courier New" w:cs="Courier New"/>
                <w:sz w:val="16"/>
                <w:szCs w:val="16"/>
              </w:rPr>
              <w:t>Регистрац.</w:t>
            </w:r>
            <w:r>
              <w:rPr>
                <w:rFonts w:ascii="Courier New" w:hAnsi="Courier New" w:cs="Courier New"/>
                <w:sz w:val="16"/>
                <w:szCs w:val="16"/>
              </w:rPr>
              <w:br/>
              <w:t xml:space="preserve">  номер   </w:t>
            </w:r>
            <w:r>
              <w:rPr>
                <w:rFonts w:ascii="Courier New" w:hAnsi="Courier New" w:cs="Courier New"/>
                <w:sz w:val="16"/>
                <w:szCs w:val="16"/>
              </w:rPr>
              <w:br/>
              <w:t xml:space="preserve"> лицензии </w:t>
            </w:r>
          </w:p>
        </w:tc>
        <w:tc>
          <w:tcPr>
            <w:tcW w:w="846"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6"/>
                <w:szCs w:val="16"/>
              </w:rPr>
            </w:pPr>
            <w:r>
              <w:rPr>
                <w:rFonts w:ascii="Courier New" w:hAnsi="Courier New" w:cs="Courier New"/>
                <w:sz w:val="16"/>
                <w:szCs w:val="16"/>
              </w:rPr>
              <w:t xml:space="preserve">Дата   </w:t>
            </w:r>
            <w:r>
              <w:rPr>
                <w:rFonts w:ascii="Courier New" w:hAnsi="Courier New" w:cs="Courier New"/>
                <w:sz w:val="16"/>
                <w:szCs w:val="16"/>
              </w:rPr>
              <w:br/>
              <w:t>регист-</w:t>
            </w:r>
            <w:r>
              <w:rPr>
                <w:rFonts w:ascii="Courier New" w:hAnsi="Courier New" w:cs="Courier New"/>
                <w:sz w:val="16"/>
                <w:szCs w:val="16"/>
              </w:rPr>
              <w:br/>
              <w:t xml:space="preserve">рации  </w:t>
            </w:r>
          </w:p>
        </w:tc>
        <w:tc>
          <w:tcPr>
            <w:tcW w:w="1034"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6"/>
                <w:szCs w:val="16"/>
              </w:rPr>
            </w:pPr>
            <w:r>
              <w:rPr>
                <w:rFonts w:ascii="Courier New" w:hAnsi="Courier New" w:cs="Courier New"/>
                <w:sz w:val="16"/>
                <w:szCs w:val="16"/>
              </w:rPr>
              <w:t xml:space="preserve">Наиме-   </w:t>
            </w:r>
            <w:r>
              <w:rPr>
                <w:rFonts w:ascii="Courier New" w:hAnsi="Courier New" w:cs="Courier New"/>
                <w:sz w:val="16"/>
                <w:szCs w:val="16"/>
              </w:rPr>
              <w:br/>
              <w:t xml:space="preserve">нование  </w:t>
            </w:r>
            <w:r>
              <w:rPr>
                <w:rFonts w:ascii="Courier New" w:hAnsi="Courier New" w:cs="Courier New"/>
                <w:sz w:val="16"/>
                <w:szCs w:val="16"/>
              </w:rPr>
              <w:br/>
              <w:t>заявителя</w:t>
            </w:r>
          </w:p>
        </w:tc>
        <w:tc>
          <w:tcPr>
            <w:tcW w:w="1128"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6"/>
                <w:szCs w:val="16"/>
              </w:rPr>
            </w:pPr>
            <w:r>
              <w:rPr>
                <w:rFonts w:ascii="Courier New" w:hAnsi="Courier New" w:cs="Courier New"/>
                <w:sz w:val="16"/>
                <w:szCs w:val="16"/>
              </w:rPr>
              <w:t>Регистрац.</w:t>
            </w:r>
            <w:r>
              <w:rPr>
                <w:rFonts w:ascii="Courier New" w:hAnsi="Courier New" w:cs="Courier New"/>
                <w:sz w:val="16"/>
                <w:szCs w:val="16"/>
              </w:rPr>
              <w:br/>
              <w:t xml:space="preserve">  номер   </w:t>
            </w:r>
            <w:r>
              <w:rPr>
                <w:rFonts w:ascii="Courier New" w:hAnsi="Courier New" w:cs="Courier New"/>
                <w:sz w:val="16"/>
                <w:szCs w:val="16"/>
              </w:rPr>
              <w:br/>
              <w:t>заявления,</w:t>
            </w:r>
            <w:r>
              <w:rPr>
                <w:rFonts w:ascii="Courier New" w:hAnsi="Courier New" w:cs="Courier New"/>
                <w:sz w:val="16"/>
                <w:szCs w:val="16"/>
              </w:rPr>
              <w:br/>
              <w:t xml:space="preserve">   дата   </w:t>
            </w:r>
          </w:p>
        </w:tc>
        <w:tc>
          <w:tcPr>
            <w:tcW w:w="940"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6"/>
                <w:szCs w:val="16"/>
              </w:rPr>
            </w:pPr>
            <w:r>
              <w:rPr>
                <w:rFonts w:ascii="Courier New" w:hAnsi="Courier New" w:cs="Courier New"/>
                <w:sz w:val="16"/>
                <w:szCs w:val="16"/>
              </w:rPr>
              <w:t xml:space="preserve">Предмет </w:t>
            </w:r>
            <w:r>
              <w:rPr>
                <w:rFonts w:ascii="Courier New" w:hAnsi="Courier New" w:cs="Courier New"/>
                <w:sz w:val="16"/>
                <w:szCs w:val="16"/>
              </w:rPr>
              <w:br/>
              <w:t>экспорта</w:t>
            </w:r>
          </w:p>
        </w:tc>
        <w:tc>
          <w:tcPr>
            <w:tcW w:w="940"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6"/>
                <w:szCs w:val="16"/>
              </w:rPr>
            </w:pPr>
            <w:r>
              <w:rPr>
                <w:rFonts w:ascii="Courier New" w:hAnsi="Courier New" w:cs="Courier New"/>
                <w:sz w:val="16"/>
                <w:szCs w:val="16"/>
              </w:rPr>
              <w:t>Экспорт/</w:t>
            </w:r>
            <w:r>
              <w:rPr>
                <w:rFonts w:ascii="Courier New" w:hAnsi="Courier New" w:cs="Courier New"/>
                <w:sz w:val="16"/>
                <w:szCs w:val="16"/>
              </w:rPr>
              <w:br/>
              <w:t xml:space="preserve"> импорт </w:t>
            </w:r>
          </w:p>
        </w:tc>
        <w:tc>
          <w:tcPr>
            <w:tcW w:w="752"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6"/>
                <w:szCs w:val="16"/>
              </w:rPr>
            </w:pPr>
            <w:r>
              <w:rPr>
                <w:rFonts w:ascii="Courier New" w:hAnsi="Courier New" w:cs="Courier New"/>
                <w:sz w:val="16"/>
                <w:szCs w:val="16"/>
              </w:rPr>
              <w:t xml:space="preserve">Номер </w:t>
            </w:r>
            <w:r>
              <w:rPr>
                <w:rFonts w:ascii="Courier New" w:hAnsi="Courier New" w:cs="Courier New"/>
                <w:sz w:val="16"/>
                <w:szCs w:val="16"/>
              </w:rPr>
              <w:br/>
              <w:t>Списка</w:t>
            </w:r>
            <w:r>
              <w:rPr>
                <w:rFonts w:ascii="Courier New" w:hAnsi="Courier New" w:cs="Courier New"/>
                <w:sz w:val="16"/>
                <w:szCs w:val="16"/>
              </w:rPr>
              <w:br/>
              <w:t>(</w:t>
            </w:r>
            <w:hyperlink w:anchor="Par1041" w:history="1">
              <w:r>
                <w:rPr>
                  <w:rFonts w:ascii="Courier New" w:hAnsi="Courier New" w:cs="Courier New"/>
                  <w:color w:val="0000FF"/>
                  <w:sz w:val="16"/>
                  <w:szCs w:val="16"/>
                </w:rPr>
                <w:t>01</w:t>
              </w:r>
            </w:hyperlink>
            <w:r>
              <w:rPr>
                <w:rFonts w:ascii="Courier New" w:hAnsi="Courier New" w:cs="Courier New"/>
                <w:sz w:val="16"/>
                <w:szCs w:val="16"/>
              </w:rPr>
              <w:t xml:space="preserve"> - </w:t>
            </w:r>
            <w:r>
              <w:rPr>
                <w:rFonts w:ascii="Courier New" w:hAnsi="Courier New" w:cs="Courier New"/>
                <w:sz w:val="16"/>
                <w:szCs w:val="16"/>
              </w:rPr>
              <w:br/>
            </w:r>
            <w:hyperlink w:anchor="Par1046" w:history="1">
              <w:r>
                <w:rPr>
                  <w:rFonts w:ascii="Courier New" w:hAnsi="Courier New" w:cs="Courier New"/>
                  <w:color w:val="0000FF"/>
                  <w:sz w:val="16"/>
                  <w:szCs w:val="16"/>
                </w:rPr>
                <w:t>06</w:t>
              </w:r>
            </w:hyperlink>
            <w:r>
              <w:rPr>
                <w:rFonts w:ascii="Courier New" w:hAnsi="Courier New" w:cs="Courier New"/>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6"/>
                <w:szCs w:val="16"/>
              </w:rPr>
            </w:pPr>
            <w:r>
              <w:rPr>
                <w:rFonts w:ascii="Courier New" w:hAnsi="Courier New" w:cs="Courier New"/>
                <w:sz w:val="16"/>
                <w:szCs w:val="16"/>
              </w:rPr>
              <w:t>Фамилия</w:t>
            </w:r>
            <w:r>
              <w:rPr>
                <w:rFonts w:ascii="Courier New" w:hAnsi="Courier New" w:cs="Courier New"/>
                <w:sz w:val="16"/>
                <w:szCs w:val="16"/>
              </w:rPr>
              <w:br/>
              <w:t xml:space="preserve">испол- </w:t>
            </w:r>
            <w:r>
              <w:rPr>
                <w:rFonts w:ascii="Courier New" w:hAnsi="Courier New" w:cs="Courier New"/>
                <w:sz w:val="16"/>
                <w:szCs w:val="16"/>
              </w:rPr>
              <w:br/>
              <w:t xml:space="preserve">нителя </w:t>
            </w:r>
          </w:p>
        </w:tc>
        <w:tc>
          <w:tcPr>
            <w:tcW w:w="1034"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6"/>
                <w:szCs w:val="16"/>
              </w:rPr>
            </w:pPr>
            <w:r>
              <w:rPr>
                <w:rFonts w:ascii="Courier New" w:hAnsi="Courier New" w:cs="Courier New"/>
                <w:sz w:val="16"/>
                <w:szCs w:val="16"/>
              </w:rPr>
              <w:t xml:space="preserve">  Дата   </w:t>
            </w:r>
            <w:r>
              <w:rPr>
                <w:rFonts w:ascii="Courier New" w:hAnsi="Courier New" w:cs="Courier New"/>
                <w:sz w:val="16"/>
                <w:szCs w:val="16"/>
              </w:rPr>
              <w:br/>
              <w:t>лицензии,</w:t>
            </w:r>
            <w:r>
              <w:rPr>
                <w:rFonts w:ascii="Courier New" w:hAnsi="Courier New" w:cs="Courier New"/>
                <w:sz w:val="16"/>
                <w:szCs w:val="16"/>
              </w:rPr>
              <w:br/>
              <w:t xml:space="preserve">  номер  </w:t>
            </w:r>
            <w:r>
              <w:rPr>
                <w:rFonts w:ascii="Courier New" w:hAnsi="Courier New" w:cs="Courier New"/>
                <w:sz w:val="16"/>
                <w:szCs w:val="16"/>
              </w:rPr>
              <w:br/>
              <w:t xml:space="preserve"> бланка  </w:t>
            </w:r>
          </w:p>
        </w:tc>
      </w:tr>
      <w:tr w:rsidR="00CB524C">
        <w:tblPrEx>
          <w:tblCellMar>
            <w:top w:w="0" w:type="dxa"/>
            <w:bottom w:w="0" w:type="dxa"/>
          </w:tblCellMar>
        </w:tblPrEx>
        <w:trPr>
          <w:tblCellSpacing w:w="5" w:type="nil"/>
        </w:trPr>
        <w:tc>
          <w:tcPr>
            <w:tcW w:w="1128"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6"/>
                <w:szCs w:val="16"/>
              </w:rPr>
            </w:pPr>
            <w:r>
              <w:rPr>
                <w:rFonts w:ascii="Courier New" w:hAnsi="Courier New" w:cs="Courier New"/>
                <w:sz w:val="16"/>
                <w:szCs w:val="16"/>
              </w:rPr>
              <w:t xml:space="preserve">    1     </w:t>
            </w:r>
          </w:p>
        </w:tc>
        <w:tc>
          <w:tcPr>
            <w:tcW w:w="846"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6"/>
                <w:szCs w:val="16"/>
              </w:rPr>
            </w:pPr>
            <w:r>
              <w:rPr>
                <w:rFonts w:ascii="Courier New" w:hAnsi="Courier New" w:cs="Courier New"/>
                <w:sz w:val="16"/>
                <w:szCs w:val="16"/>
              </w:rPr>
              <w:t xml:space="preserve">   2   </w:t>
            </w:r>
          </w:p>
        </w:tc>
        <w:tc>
          <w:tcPr>
            <w:tcW w:w="1034"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6"/>
                <w:szCs w:val="16"/>
              </w:rPr>
            </w:pPr>
            <w:r>
              <w:rPr>
                <w:rFonts w:ascii="Courier New" w:hAnsi="Courier New" w:cs="Courier New"/>
                <w:sz w:val="16"/>
                <w:szCs w:val="16"/>
              </w:rPr>
              <w:t xml:space="preserve">    3    </w:t>
            </w:r>
          </w:p>
        </w:tc>
        <w:tc>
          <w:tcPr>
            <w:tcW w:w="1128"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6"/>
                <w:szCs w:val="16"/>
              </w:rPr>
            </w:pPr>
            <w:r>
              <w:rPr>
                <w:rFonts w:ascii="Courier New" w:hAnsi="Courier New" w:cs="Courier New"/>
                <w:sz w:val="16"/>
                <w:szCs w:val="16"/>
              </w:rPr>
              <w:t xml:space="preserve">    4     </w:t>
            </w:r>
          </w:p>
        </w:tc>
        <w:tc>
          <w:tcPr>
            <w:tcW w:w="940"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6"/>
                <w:szCs w:val="16"/>
              </w:rPr>
            </w:pPr>
            <w:r>
              <w:rPr>
                <w:rFonts w:ascii="Courier New" w:hAnsi="Courier New" w:cs="Courier New"/>
                <w:sz w:val="16"/>
                <w:szCs w:val="16"/>
              </w:rPr>
              <w:t xml:space="preserve">   5    </w:t>
            </w:r>
          </w:p>
        </w:tc>
        <w:tc>
          <w:tcPr>
            <w:tcW w:w="940"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6"/>
                <w:szCs w:val="16"/>
              </w:rPr>
            </w:pPr>
            <w:r>
              <w:rPr>
                <w:rFonts w:ascii="Courier New" w:hAnsi="Courier New" w:cs="Courier New"/>
                <w:sz w:val="16"/>
                <w:szCs w:val="16"/>
              </w:rPr>
              <w:t xml:space="preserve">   6    </w:t>
            </w:r>
          </w:p>
        </w:tc>
        <w:tc>
          <w:tcPr>
            <w:tcW w:w="752"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6"/>
                <w:szCs w:val="16"/>
              </w:rPr>
            </w:pPr>
            <w:r>
              <w:rPr>
                <w:rFonts w:ascii="Courier New" w:hAnsi="Courier New" w:cs="Courier New"/>
                <w:sz w:val="16"/>
                <w:szCs w:val="16"/>
              </w:rPr>
              <w:t xml:space="preserve">  7   </w:t>
            </w:r>
          </w:p>
        </w:tc>
        <w:tc>
          <w:tcPr>
            <w:tcW w:w="846"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6"/>
                <w:szCs w:val="16"/>
              </w:rPr>
            </w:pPr>
            <w:r>
              <w:rPr>
                <w:rFonts w:ascii="Courier New" w:hAnsi="Courier New" w:cs="Courier New"/>
                <w:sz w:val="16"/>
                <w:szCs w:val="16"/>
              </w:rPr>
              <w:t xml:space="preserve">   8   </w:t>
            </w:r>
          </w:p>
        </w:tc>
        <w:tc>
          <w:tcPr>
            <w:tcW w:w="1034"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6"/>
                <w:szCs w:val="16"/>
              </w:rPr>
            </w:pPr>
            <w:r>
              <w:rPr>
                <w:rFonts w:ascii="Courier New" w:hAnsi="Courier New" w:cs="Courier New"/>
                <w:sz w:val="16"/>
                <w:szCs w:val="16"/>
              </w:rPr>
              <w:t xml:space="preserve">    9    </w:t>
            </w:r>
          </w:p>
        </w:tc>
      </w:tr>
    </w:tbl>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11</w:t>
      </w:r>
    </w:p>
    <w:p w:rsidR="00CB524C" w:rsidRDefault="00CB524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center"/>
        <w:rPr>
          <w:rFonts w:ascii="Calibri" w:hAnsi="Calibri" w:cs="Calibri"/>
        </w:rPr>
      </w:pPr>
      <w:bookmarkStart w:id="52" w:name="Par1195"/>
      <w:bookmarkEnd w:id="52"/>
      <w:r>
        <w:rPr>
          <w:rFonts w:ascii="Calibri" w:hAnsi="Calibri" w:cs="Calibri"/>
        </w:rPr>
        <w:t>ЖУРНАЛ РЕГИСТРАЦИИ РАЗРЕШЕНИЙ НА ЭКСПОРТ</w:t>
      </w:r>
    </w:p>
    <w:p w:rsidR="00CB524C" w:rsidRDefault="00CB524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55"/>
        <w:gridCol w:w="999"/>
        <w:gridCol w:w="999"/>
        <w:gridCol w:w="999"/>
        <w:gridCol w:w="999"/>
        <w:gridCol w:w="1110"/>
        <w:gridCol w:w="888"/>
        <w:gridCol w:w="666"/>
        <w:gridCol w:w="1110"/>
        <w:gridCol w:w="1443"/>
      </w:tblGrid>
      <w:tr w:rsidR="00CB524C">
        <w:tblPrEx>
          <w:tblCellMar>
            <w:top w:w="0" w:type="dxa"/>
            <w:bottom w:w="0" w:type="dxa"/>
          </w:tblCellMar>
        </w:tblPrEx>
        <w:trPr>
          <w:trHeight w:val="900"/>
          <w:tblCellSpacing w:w="5" w:type="nil"/>
        </w:trPr>
        <w:tc>
          <w:tcPr>
            <w:tcW w:w="555"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999"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Дата   </w:t>
            </w:r>
            <w:r>
              <w:rPr>
                <w:rFonts w:ascii="Courier New" w:hAnsi="Courier New" w:cs="Courier New"/>
                <w:sz w:val="18"/>
                <w:szCs w:val="18"/>
              </w:rPr>
              <w:br/>
              <w:t>регист-</w:t>
            </w:r>
            <w:r>
              <w:rPr>
                <w:rFonts w:ascii="Courier New" w:hAnsi="Courier New" w:cs="Courier New"/>
                <w:sz w:val="18"/>
                <w:szCs w:val="18"/>
              </w:rPr>
              <w:br/>
              <w:t xml:space="preserve">рации  </w:t>
            </w:r>
          </w:p>
        </w:tc>
        <w:tc>
          <w:tcPr>
            <w:tcW w:w="999"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Наиме- </w:t>
            </w:r>
            <w:r>
              <w:rPr>
                <w:rFonts w:ascii="Courier New" w:hAnsi="Courier New" w:cs="Courier New"/>
                <w:sz w:val="18"/>
                <w:szCs w:val="18"/>
              </w:rPr>
              <w:br/>
              <w:t>нование</w:t>
            </w:r>
            <w:r>
              <w:rPr>
                <w:rFonts w:ascii="Courier New" w:hAnsi="Courier New" w:cs="Courier New"/>
                <w:sz w:val="18"/>
                <w:szCs w:val="18"/>
              </w:rPr>
              <w:br/>
              <w:t xml:space="preserve">заяви- </w:t>
            </w:r>
            <w:r>
              <w:rPr>
                <w:rFonts w:ascii="Courier New" w:hAnsi="Courier New" w:cs="Courier New"/>
                <w:sz w:val="18"/>
                <w:szCs w:val="18"/>
              </w:rPr>
              <w:br/>
              <w:t xml:space="preserve">теля   </w:t>
            </w:r>
          </w:p>
        </w:tc>
        <w:tc>
          <w:tcPr>
            <w:tcW w:w="999"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Номер и</w:t>
            </w:r>
            <w:r>
              <w:rPr>
                <w:rFonts w:ascii="Courier New" w:hAnsi="Courier New" w:cs="Courier New"/>
                <w:sz w:val="18"/>
                <w:szCs w:val="18"/>
              </w:rPr>
              <w:br/>
              <w:t xml:space="preserve"> дата  </w:t>
            </w:r>
            <w:r>
              <w:rPr>
                <w:rFonts w:ascii="Courier New" w:hAnsi="Courier New" w:cs="Courier New"/>
                <w:sz w:val="18"/>
                <w:szCs w:val="18"/>
              </w:rPr>
              <w:br/>
              <w:t xml:space="preserve"> исх.  </w:t>
            </w:r>
          </w:p>
        </w:tc>
        <w:tc>
          <w:tcPr>
            <w:tcW w:w="999"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Номер и</w:t>
            </w:r>
            <w:r>
              <w:rPr>
                <w:rFonts w:ascii="Courier New" w:hAnsi="Courier New" w:cs="Courier New"/>
                <w:sz w:val="18"/>
                <w:szCs w:val="18"/>
              </w:rPr>
              <w:br/>
              <w:t xml:space="preserve"> дата  </w:t>
            </w:r>
            <w:r>
              <w:rPr>
                <w:rFonts w:ascii="Courier New" w:hAnsi="Courier New" w:cs="Courier New"/>
                <w:sz w:val="18"/>
                <w:szCs w:val="18"/>
              </w:rPr>
              <w:br/>
              <w:t xml:space="preserve">  вх.  </w:t>
            </w:r>
          </w:p>
        </w:tc>
        <w:tc>
          <w:tcPr>
            <w:tcW w:w="1110"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Предмет </w:t>
            </w:r>
            <w:r>
              <w:rPr>
                <w:rFonts w:ascii="Courier New" w:hAnsi="Courier New" w:cs="Courier New"/>
                <w:sz w:val="18"/>
                <w:szCs w:val="18"/>
              </w:rPr>
              <w:br/>
              <w:t>экспорта</w:t>
            </w:r>
          </w:p>
        </w:tc>
        <w:tc>
          <w:tcPr>
            <w:tcW w:w="888"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 xml:space="preserve">конт- </w:t>
            </w:r>
            <w:r>
              <w:rPr>
                <w:rFonts w:ascii="Courier New" w:hAnsi="Courier New" w:cs="Courier New"/>
                <w:sz w:val="18"/>
                <w:szCs w:val="18"/>
              </w:rPr>
              <w:br/>
              <w:t xml:space="preserve">ракта </w:t>
            </w:r>
            <w:r>
              <w:rPr>
                <w:rFonts w:ascii="Courier New" w:hAnsi="Courier New" w:cs="Courier New"/>
                <w:sz w:val="18"/>
                <w:szCs w:val="18"/>
              </w:rPr>
              <w:br/>
              <w:t xml:space="preserve">и     </w:t>
            </w:r>
            <w:r>
              <w:rPr>
                <w:rFonts w:ascii="Courier New" w:hAnsi="Courier New" w:cs="Courier New"/>
                <w:sz w:val="18"/>
                <w:szCs w:val="18"/>
              </w:rPr>
              <w:br/>
              <w:t xml:space="preserve">дата  </w:t>
            </w:r>
          </w:p>
        </w:tc>
        <w:tc>
          <w:tcPr>
            <w:tcW w:w="666"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N ГЭ</w:t>
            </w:r>
            <w:r>
              <w:rPr>
                <w:rFonts w:ascii="Courier New" w:hAnsi="Courier New" w:cs="Courier New"/>
                <w:sz w:val="18"/>
                <w:szCs w:val="18"/>
              </w:rPr>
              <w:br/>
              <w:t xml:space="preserve"> и  </w:t>
            </w:r>
            <w:r>
              <w:rPr>
                <w:rFonts w:ascii="Courier New" w:hAnsi="Courier New" w:cs="Courier New"/>
                <w:sz w:val="18"/>
                <w:szCs w:val="18"/>
              </w:rPr>
              <w:br/>
              <w:t>дата</w:t>
            </w:r>
          </w:p>
        </w:tc>
        <w:tc>
          <w:tcPr>
            <w:tcW w:w="1110"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Фамилия </w:t>
            </w:r>
            <w:r>
              <w:rPr>
                <w:rFonts w:ascii="Courier New" w:hAnsi="Courier New" w:cs="Courier New"/>
                <w:sz w:val="18"/>
                <w:szCs w:val="18"/>
              </w:rPr>
              <w:br/>
              <w:t>исполни-</w:t>
            </w:r>
            <w:r>
              <w:rPr>
                <w:rFonts w:ascii="Courier New" w:hAnsi="Courier New" w:cs="Courier New"/>
                <w:sz w:val="18"/>
                <w:szCs w:val="18"/>
              </w:rPr>
              <w:br/>
              <w:t xml:space="preserve">теля    </w:t>
            </w:r>
          </w:p>
        </w:tc>
        <w:tc>
          <w:tcPr>
            <w:tcW w:w="1443"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   Дата    </w:t>
            </w:r>
            <w:r>
              <w:rPr>
                <w:rFonts w:ascii="Courier New" w:hAnsi="Courier New" w:cs="Courier New"/>
                <w:sz w:val="18"/>
                <w:szCs w:val="18"/>
              </w:rPr>
              <w:br/>
              <w:t>разрешения,</w:t>
            </w:r>
            <w:r>
              <w:rPr>
                <w:rFonts w:ascii="Courier New" w:hAnsi="Courier New" w:cs="Courier New"/>
                <w:sz w:val="18"/>
                <w:szCs w:val="18"/>
              </w:rPr>
              <w:br/>
              <w:t xml:space="preserve">  номер    </w:t>
            </w:r>
            <w:r>
              <w:rPr>
                <w:rFonts w:ascii="Courier New" w:hAnsi="Courier New" w:cs="Courier New"/>
                <w:sz w:val="18"/>
                <w:szCs w:val="18"/>
              </w:rPr>
              <w:br/>
              <w:t xml:space="preserve">  бланка   </w:t>
            </w:r>
          </w:p>
        </w:tc>
      </w:tr>
      <w:tr w:rsidR="00CB524C">
        <w:tblPrEx>
          <w:tblCellMar>
            <w:top w:w="0" w:type="dxa"/>
            <w:bottom w:w="0" w:type="dxa"/>
          </w:tblCellMar>
        </w:tblPrEx>
        <w:trPr>
          <w:tblCellSpacing w:w="5" w:type="nil"/>
        </w:trPr>
        <w:tc>
          <w:tcPr>
            <w:tcW w:w="555"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 1 </w:t>
            </w:r>
          </w:p>
        </w:tc>
        <w:tc>
          <w:tcPr>
            <w:tcW w:w="999"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   2   </w:t>
            </w:r>
          </w:p>
        </w:tc>
        <w:tc>
          <w:tcPr>
            <w:tcW w:w="999"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   3   </w:t>
            </w:r>
          </w:p>
        </w:tc>
        <w:tc>
          <w:tcPr>
            <w:tcW w:w="999"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   4   </w:t>
            </w:r>
          </w:p>
        </w:tc>
        <w:tc>
          <w:tcPr>
            <w:tcW w:w="999"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   5   </w:t>
            </w:r>
          </w:p>
        </w:tc>
        <w:tc>
          <w:tcPr>
            <w:tcW w:w="1110"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   6    </w:t>
            </w:r>
          </w:p>
        </w:tc>
        <w:tc>
          <w:tcPr>
            <w:tcW w:w="888"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  7   </w:t>
            </w:r>
          </w:p>
        </w:tc>
        <w:tc>
          <w:tcPr>
            <w:tcW w:w="666"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 8  </w:t>
            </w:r>
          </w:p>
        </w:tc>
        <w:tc>
          <w:tcPr>
            <w:tcW w:w="1110"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   9    </w:t>
            </w:r>
          </w:p>
        </w:tc>
        <w:tc>
          <w:tcPr>
            <w:tcW w:w="1443"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    10     </w:t>
            </w:r>
          </w:p>
        </w:tc>
      </w:tr>
    </w:tbl>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12</w:t>
      </w:r>
    </w:p>
    <w:p w:rsidR="00CB524C" w:rsidRDefault="00CB524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center"/>
        <w:rPr>
          <w:rFonts w:ascii="Calibri" w:hAnsi="Calibri" w:cs="Calibri"/>
        </w:rPr>
      </w:pPr>
      <w:bookmarkStart w:id="53" w:name="Par1216"/>
      <w:bookmarkEnd w:id="53"/>
      <w:r>
        <w:rPr>
          <w:rFonts w:ascii="Calibri" w:hAnsi="Calibri" w:cs="Calibri"/>
        </w:rPr>
        <w:t>ЖУРНАЛ РЕГИСТРАЦИИ РАЗРЕШЕНИЙ НА ВРЕМЕННЫЙ ВЫВОЗ</w:t>
      </w:r>
    </w:p>
    <w:p w:rsidR="00CB524C" w:rsidRDefault="00CB524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55"/>
        <w:gridCol w:w="999"/>
        <w:gridCol w:w="1554"/>
        <w:gridCol w:w="777"/>
        <w:gridCol w:w="777"/>
        <w:gridCol w:w="1110"/>
        <w:gridCol w:w="999"/>
        <w:gridCol w:w="888"/>
        <w:gridCol w:w="1110"/>
        <w:gridCol w:w="999"/>
      </w:tblGrid>
      <w:tr w:rsidR="00CB524C">
        <w:tblPrEx>
          <w:tblCellMar>
            <w:top w:w="0" w:type="dxa"/>
            <w:bottom w:w="0" w:type="dxa"/>
          </w:tblCellMar>
        </w:tblPrEx>
        <w:trPr>
          <w:trHeight w:val="900"/>
          <w:tblCellSpacing w:w="5" w:type="nil"/>
        </w:trPr>
        <w:tc>
          <w:tcPr>
            <w:tcW w:w="555"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999"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Дата   </w:t>
            </w:r>
            <w:r>
              <w:rPr>
                <w:rFonts w:ascii="Courier New" w:hAnsi="Courier New" w:cs="Courier New"/>
                <w:sz w:val="18"/>
                <w:szCs w:val="18"/>
              </w:rPr>
              <w:br/>
              <w:t>регист-</w:t>
            </w:r>
            <w:r>
              <w:rPr>
                <w:rFonts w:ascii="Courier New" w:hAnsi="Courier New" w:cs="Courier New"/>
                <w:sz w:val="18"/>
                <w:szCs w:val="18"/>
              </w:rPr>
              <w:br/>
              <w:t xml:space="preserve">рации  </w:t>
            </w:r>
          </w:p>
        </w:tc>
        <w:tc>
          <w:tcPr>
            <w:tcW w:w="1554"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Наименование</w:t>
            </w:r>
            <w:r>
              <w:rPr>
                <w:rFonts w:ascii="Courier New" w:hAnsi="Courier New" w:cs="Courier New"/>
                <w:sz w:val="18"/>
                <w:szCs w:val="18"/>
              </w:rPr>
              <w:br/>
              <w:t xml:space="preserve"> заявителя  </w:t>
            </w:r>
          </w:p>
        </w:tc>
        <w:tc>
          <w:tcPr>
            <w:tcW w:w="777"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Номер</w:t>
            </w:r>
            <w:r>
              <w:rPr>
                <w:rFonts w:ascii="Courier New" w:hAnsi="Courier New" w:cs="Courier New"/>
                <w:sz w:val="18"/>
                <w:szCs w:val="18"/>
              </w:rPr>
              <w:br/>
              <w:t xml:space="preserve">  и  </w:t>
            </w:r>
            <w:r>
              <w:rPr>
                <w:rFonts w:ascii="Courier New" w:hAnsi="Courier New" w:cs="Courier New"/>
                <w:sz w:val="18"/>
                <w:szCs w:val="18"/>
              </w:rPr>
              <w:br/>
              <w:t xml:space="preserve">дата </w:t>
            </w:r>
            <w:r>
              <w:rPr>
                <w:rFonts w:ascii="Courier New" w:hAnsi="Courier New" w:cs="Courier New"/>
                <w:sz w:val="18"/>
                <w:szCs w:val="18"/>
              </w:rPr>
              <w:br/>
              <w:t xml:space="preserve">исх. </w:t>
            </w:r>
          </w:p>
        </w:tc>
        <w:tc>
          <w:tcPr>
            <w:tcW w:w="777"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Номер</w:t>
            </w:r>
            <w:r>
              <w:rPr>
                <w:rFonts w:ascii="Courier New" w:hAnsi="Courier New" w:cs="Courier New"/>
                <w:sz w:val="18"/>
                <w:szCs w:val="18"/>
              </w:rPr>
              <w:br/>
              <w:t xml:space="preserve">  и  </w:t>
            </w:r>
            <w:r>
              <w:rPr>
                <w:rFonts w:ascii="Courier New" w:hAnsi="Courier New" w:cs="Courier New"/>
                <w:sz w:val="18"/>
                <w:szCs w:val="18"/>
              </w:rPr>
              <w:br/>
              <w:t xml:space="preserve">дата </w:t>
            </w:r>
            <w:r>
              <w:rPr>
                <w:rFonts w:ascii="Courier New" w:hAnsi="Courier New" w:cs="Courier New"/>
                <w:sz w:val="18"/>
                <w:szCs w:val="18"/>
              </w:rPr>
              <w:br/>
              <w:t xml:space="preserve"> вх. </w:t>
            </w:r>
          </w:p>
        </w:tc>
        <w:tc>
          <w:tcPr>
            <w:tcW w:w="1110"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Предмет </w:t>
            </w:r>
            <w:r>
              <w:rPr>
                <w:rFonts w:ascii="Courier New" w:hAnsi="Courier New" w:cs="Courier New"/>
                <w:sz w:val="18"/>
                <w:szCs w:val="18"/>
              </w:rPr>
              <w:br/>
              <w:t>экспорта</w:t>
            </w:r>
          </w:p>
        </w:tc>
        <w:tc>
          <w:tcPr>
            <w:tcW w:w="999"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 Номер </w:t>
            </w:r>
            <w:r>
              <w:rPr>
                <w:rFonts w:ascii="Courier New" w:hAnsi="Courier New" w:cs="Courier New"/>
                <w:sz w:val="18"/>
                <w:szCs w:val="18"/>
              </w:rPr>
              <w:br/>
              <w:t xml:space="preserve">Списка </w:t>
            </w:r>
            <w:r>
              <w:rPr>
                <w:rFonts w:ascii="Courier New" w:hAnsi="Courier New" w:cs="Courier New"/>
                <w:sz w:val="18"/>
                <w:szCs w:val="18"/>
              </w:rPr>
              <w:br/>
              <w:t xml:space="preserve"> (</w:t>
            </w:r>
            <w:hyperlink w:anchor="Par1041" w:history="1">
              <w:r>
                <w:rPr>
                  <w:rFonts w:ascii="Courier New" w:hAnsi="Courier New" w:cs="Courier New"/>
                  <w:color w:val="0000FF"/>
                  <w:sz w:val="18"/>
                  <w:szCs w:val="18"/>
                </w:rPr>
                <w:t>01</w:t>
              </w:r>
            </w:hyperlink>
            <w:r>
              <w:rPr>
                <w:rFonts w:ascii="Courier New" w:hAnsi="Courier New" w:cs="Courier New"/>
                <w:sz w:val="18"/>
                <w:szCs w:val="18"/>
              </w:rPr>
              <w:t xml:space="preserve"> - </w:t>
            </w:r>
            <w:r>
              <w:rPr>
                <w:rFonts w:ascii="Courier New" w:hAnsi="Courier New" w:cs="Courier New"/>
                <w:sz w:val="18"/>
                <w:szCs w:val="18"/>
              </w:rPr>
              <w:br/>
            </w:r>
            <w:hyperlink w:anchor="Par1046" w:history="1">
              <w:r>
                <w:rPr>
                  <w:rFonts w:ascii="Courier New" w:hAnsi="Courier New" w:cs="Courier New"/>
                  <w:color w:val="0000FF"/>
                  <w:sz w:val="18"/>
                  <w:szCs w:val="18"/>
                </w:rPr>
                <w:t>06</w:t>
              </w:r>
            </w:hyperlink>
            <w:r>
              <w:rPr>
                <w:rFonts w:ascii="Courier New" w:hAnsi="Courier New" w:cs="Courier New"/>
                <w:sz w:val="18"/>
                <w:szCs w:val="18"/>
              </w:rPr>
              <w:t xml:space="preserve">)  </w:t>
            </w:r>
          </w:p>
        </w:tc>
        <w:tc>
          <w:tcPr>
            <w:tcW w:w="888"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Номер </w:t>
            </w:r>
            <w:r>
              <w:rPr>
                <w:rFonts w:ascii="Courier New" w:hAnsi="Courier New" w:cs="Courier New"/>
                <w:sz w:val="18"/>
                <w:szCs w:val="18"/>
              </w:rPr>
              <w:br/>
              <w:t xml:space="preserve"> ГЭ и </w:t>
            </w:r>
            <w:r>
              <w:rPr>
                <w:rFonts w:ascii="Courier New" w:hAnsi="Courier New" w:cs="Courier New"/>
                <w:sz w:val="18"/>
                <w:szCs w:val="18"/>
              </w:rPr>
              <w:br/>
              <w:t xml:space="preserve">дата, </w:t>
            </w:r>
            <w:r>
              <w:rPr>
                <w:rFonts w:ascii="Courier New" w:hAnsi="Courier New" w:cs="Courier New"/>
                <w:sz w:val="18"/>
                <w:szCs w:val="18"/>
              </w:rPr>
              <w:br/>
              <w:t xml:space="preserve"> срок </w:t>
            </w:r>
            <w:r>
              <w:rPr>
                <w:rFonts w:ascii="Courier New" w:hAnsi="Courier New" w:cs="Courier New"/>
                <w:sz w:val="18"/>
                <w:szCs w:val="18"/>
              </w:rPr>
              <w:br/>
              <w:t>вывоза</w:t>
            </w:r>
          </w:p>
        </w:tc>
        <w:tc>
          <w:tcPr>
            <w:tcW w:w="1110"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Фамилия </w:t>
            </w:r>
            <w:r>
              <w:rPr>
                <w:rFonts w:ascii="Courier New" w:hAnsi="Courier New" w:cs="Courier New"/>
                <w:sz w:val="18"/>
                <w:szCs w:val="18"/>
              </w:rPr>
              <w:br/>
              <w:t>исполни-</w:t>
            </w:r>
            <w:r>
              <w:rPr>
                <w:rFonts w:ascii="Courier New" w:hAnsi="Courier New" w:cs="Courier New"/>
                <w:sz w:val="18"/>
                <w:szCs w:val="18"/>
              </w:rPr>
              <w:br/>
              <w:t xml:space="preserve">теля    </w:t>
            </w:r>
          </w:p>
        </w:tc>
        <w:tc>
          <w:tcPr>
            <w:tcW w:w="999"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Дата   </w:t>
            </w:r>
            <w:r>
              <w:rPr>
                <w:rFonts w:ascii="Courier New" w:hAnsi="Courier New" w:cs="Courier New"/>
                <w:sz w:val="18"/>
                <w:szCs w:val="18"/>
              </w:rPr>
              <w:br/>
              <w:t xml:space="preserve">разре- </w:t>
            </w:r>
            <w:r>
              <w:rPr>
                <w:rFonts w:ascii="Courier New" w:hAnsi="Courier New" w:cs="Courier New"/>
                <w:sz w:val="18"/>
                <w:szCs w:val="18"/>
              </w:rPr>
              <w:br/>
              <w:t xml:space="preserve">шения, </w:t>
            </w:r>
            <w:r>
              <w:rPr>
                <w:rFonts w:ascii="Courier New" w:hAnsi="Courier New" w:cs="Courier New"/>
                <w:sz w:val="18"/>
                <w:szCs w:val="18"/>
              </w:rPr>
              <w:br/>
              <w:t xml:space="preserve">номер  </w:t>
            </w:r>
            <w:r>
              <w:rPr>
                <w:rFonts w:ascii="Courier New" w:hAnsi="Courier New" w:cs="Courier New"/>
                <w:sz w:val="18"/>
                <w:szCs w:val="18"/>
              </w:rPr>
              <w:br/>
              <w:t xml:space="preserve">бланка </w:t>
            </w:r>
          </w:p>
        </w:tc>
      </w:tr>
      <w:tr w:rsidR="00CB524C">
        <w:tblPrEx>
          <w:tblCellMar>
            <w:top w:w="0" w:type="dxa"/>
            <w:bottom w:w="0" w:type="dxa"/>
          </w:tblCellMar>
        </w:tblPrEx>
        <w:trPr>
          <w:tblCellSpacing w:w="5" w:type="nil"/>
        </w:trPr>
        <w:tc>
          <w:tcPr>
            <w:tcW w:w="555"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 1 </w:t>
            </w:r>
          </w:p>
        </w:tc>
        <w:tc>
          <w:tcPr>
            <w:tcW w:w="999"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   2   </w:t>
            </w:r>
          </w:p>
        </w:tc>
        <w:tc>
          <w:tcPr>
            <w:tcW w:w="1554"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     3      </w:t>
            </w:r>
          </w:p>
        </w:tc>
        <w:tc>
          <w:tcPr>
            <w:tcW w:w="777"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  4  </w:t>
            </w:r>
          </w:p>
        </w:tc>
        <w:tc>
          <w:tcPr>
            <w:tcW w:w="777"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  5  </w:t>
            </w:r>
          </w:p>
        </w:tc>
        <w:tc>
          <w:tcPr>
            <w:tcW w:w="1110"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   6    </w:t>
            </w:r>
          </w:p>
        </w:tc>
        <w:tc>
          <w:tcPr>
            <w:tcW w:w="999"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   7   </w:t>
            </w:r>
          </w:p>
        </w:tc>
        <w:tc>
          <w:tcPr>
            <w:tcW w:w="888"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  8   </w:t>
            </w:r>
          </w:p>
        </w:tc>
        <w:tc>
          <w:tcPr>
            <w:tcW w:w="1110"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   9    </w:t>
            </w:r>
          </w:p>
        </w:tc>
        <w:tc>
          <w:tcPr>
            <w:tcW w:w="999"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18"/>
                <w:szCs w:val="18"/>
              </w:rPr>
            </w:pPr>
            <w:r>
              <w:rPr>
                <w:rFonts w:ascii="Courier New" w:hAnsi="Courier New" w:cs="Courier New"/>
                <w:sz w:val="18"/>
                <w:szCs w:val="18"/>
              </w:rPr>
              <w:t xml:space="preserve">  10   </w:t>
            </w:r>
          </w:p>
        </w:tc>
      </w:tr>
    </w:tbl>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13</w:t>
      </w:r>
    </w:p>
    <w:p w:rsidR="00CB524C" w:rsidRDefault="00CB524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center"/>
        <w:rPr>
          <w:rFonts w:ascii="Calibri" w:hAnsi="Calibri" w:cs="Calibri"/>
        </w:rPr>
      </w:pPr>
      <w:bookmarkStart w:id="54" w:name="Par1237"/>
      <w:bookmarkEnd w:id="54"/>
      <w:r>
        <w:rPr>
          <w:rFonts w:ascii="Calibri" w:hAnsi="Calibri" w:cs="Calibri"/>
        </w:rPr>
        <w:t>ЖУРНАЛ УЧЕТА ВЫДАЧИ ЛИЦЕНЗИЙ И РАЗРЕШЕНИЙ</w:t>
      </w:r>
    </w:p>
    <w:p w:rsidR="00CB524C" w:rsidRDefault="00CB524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904"/>
        <w:gridCol w:w="1309"/>
        <w:gridCol w:w="1547"/>
        <w:gridCol w:w="2380"/>
        <w:gridCol w:w="2261"/>
      </w:tblGrid>
      <w:tr w:rsidR="00CB524C">
        <w:tblPrEx>
          <w:tblCellMar>
            <w:top w:w="0" w:type="dxa"/>
            <w:bottom w:w="0" w:type="dxa"/>
          </w:tblCellMar>
        </w:tblPrEx>
        <w:trPr>
          <w:trHeight w:val="1000"/>
          <w:tblCellSpacing w:w="5" w:type="nil"/>
        </w:trPr>
        <w:tc>
          <w:tcPr>
            <w:tcW w:w="1904"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lastRenderedPageBreak/>
              <w:t xml:space="preserve"> Номер и дата </w:t>
            </w:r>
            <w:r>
              <w:rPr>
                <w:rFonts w:ascii="Courier New" w:hAnsi="Courier New" w:cs="Courier New"/>
                <w:sz w:val="20"/>
                <w:szCs w:val="20"/>
              </w:rPr>
              <w:br/>
              <w:t xml:space="preserve">  лицензии/   </w:t>
            </w:r>
            <w:r>
              <w:rPr>
                <w:rFonts w:ascii="Courier New" w:hAnsi="Courier New" w:cs="Courier New"/>
                <w:sz w:val="20"/>
                <w:szCs w:val="20"/>
              </w:rPr>
              <w:br/>
              <w:t xml:space="preserve"> разрешения.  </w:t>
            </w:r>
            <w:r>
              <w:rPr>
                <w:rFonts w:ascii="Courier New" w:hAnsi="Courier New" w:cs="Courier New"/>
                <w:sz w:val="20"/>
                <w:szCs w:val="20"/>
              </w:rPr>
              <w:br/>
              <w:t xml:space="preserve"> Номер бланка </w:t>
            </w:r>
          </w:p>
        </w:tc>
        <w:tc>
          <w:tcPr>
            <w:tcW w:w="1309"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Заявитель</w:t>
            </w:r>
          </w:p>
        </w:tc>
        <w:tc>
          <w:tcPr>
            <w:tcW w:w="1547"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  Номер и  </w:t>
            </w:r>
            <w:r>
              <w:rPr>
                <w:rFonts w:ascii="Courier New" w:hAnsi="Courier New" w:cs="Courier New"/>
                <w:sz w:val="20"/>
                <w:szCs w:val="20"/>
              </w:rPr>
              <w:br/>
              <w:t xml:space="preserve">   дата    </w:t>
            </w:r>
            <w:r>
              <w:rPr>
                <w:rFonts w:ascii="Courier New" w:hAnsi="Courier New" w:cs="Courier New"/>
                <w:sz w:val="20"/>
                <w:szCs w:val="20"/>
              </w:rPr>
              <w:br/>
              <w:t xml:space="preserve">платежного </w:t>
            </w:r>
            <w:r>
              <w:rPr>
                <w:rFonts w:ascii="Courier New" w:hAnsi="Courier New" w:cs="Courier New"/>
                <w:sz w:val="20"/>
                <w:szCs w:val="20"/>
              </w:rPr>
              <w:br/>
              <w:t xml:space="preserve"> поручения </w:t>
            </w:r>
          </w:p>
        </w:tc>
        <w:tc>
          <w:tcPr>
            <w:tcW w:w="2380"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     Фамилия      </w:t>
            </w:r>
            <w:r>
              <w:rPr>
                <w:rFonts w:ascii="Courier New" w:hAnsi="Courier New" w:cs="Courier New"/>
                <w:sz w:val="20"/>
                <w:szCs w:val="20"/>
              </w:rPr>
              <w:br/>
              <w:t xml:space="preserve">    и инициалы    </w:t>
            </w:r>
            <w:r>
              <w:rPr>
                <w:rFonts w:ascii="Courier New" w:hAnsi="Courier New" w:cs="Courier New"/>
                <w:sz w:val="20"/>
                <w:szCs w:val="20"/>
              </w:rPr>
              <w:br/>
              <w:t xml:space="preserve">   получателя.    </w:t>
            </w:r>
            <w:r>
              <w:rPr>
                <w:rFonts w:ascii="Courier New" w:hAnsi="Courier New" w:cs="Courier New"/>
                <w:sz w:val="20"/>
                <w:szCs w:val="20"/>
              </w:rPr>
              <w:br/>
              <w:t xml:space="preserve">   Номер и дата   </w:t>
            </w:r>
            <w:r>
              <w:rPr>
                <w:rFonts w:ascii="Courier New" w:hAnsi="Courier New" w:cs="Courier New"/>
                <w:sz w:val="20"/>
                <w:szCs w:val="20"/>
              </w:rPr>
              <w:br/>
              <w:t xml:space="preserve">   доверенности   </w:t>
            </w:r>
          </w:p>
        </w:tc>
        <w:tc>
          <w:tcPr>
            <w:tcW w:w="2261" w:type="dxa"/>
            <w:tcBorders>
              <w:top w:val="single" w:sz="4" w:space="0" w:color="auto"/>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   Расписка в    </w:t>
            </w:r>
            <w:r>
              <w:rPr>
                <w:rFonts w:ascii="Courier New" w:hAnsi="Courier New" w:cs="Courier New"/>
                <w:sz w:val="20"/>
                <w:szCs w:val="20"/>
              </w:rPr>
              <w:br/>
              <w:t xml:space="preserve"> получении, дата </w:t>
            </w:r>
          </w:p>
        </w:tc>
      </w:tr>
      <w:tr w:rsidR="00CB524C">
        <w:tblPrEx>
          <w:tblCellMar>
            <w:top w:w="0" w:type="dxa"/>
            <w:bottom w:w="0" w:type="dxa"/>
          </w:tblCellMar>
        </w:tblPrEx>
        <w:trPr>
          <w:tblCellSpacing w:w="5" w:type="nil"/>
        </w:trPr>
        <w:tc>
          <w:tcPr>
            <w:tcW w:w="1904"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      1       </w:t>
            </w:r>
          </w:p>
        </w:tc>
        <w:tc>
          <w:tcPr>
            <w:tcW w:w="1309"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    2    </w:t>
            </w:r>
          </w:p>
        </w:tc>
        <w:tc>
          <w:tcPr>
            <w:tcW w:w="1547"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     3     </w:t>
            </w:r>
          </w:p>
        </w:tc>
        <w:tc>
          <w:tcPr>
            <w:tcW w:w="2380"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        4         </w:t>
            </w:r>
          </w:p>
        </w:tc>
        <w:tc>
          <w:tcPr>
            <w:tcW w:w="2261" w:type="dxa"/>
            <w:tcBorders>
              <w:left w:val="single" w:sz="4" w:space="0" w:color="auto"/>
              <w:bottom w:val="single" w:sz="4" w:space="0" w:color="auto"/>
              <w:right w:val="single" w:sz="4" w:space="0" w:color="auto"/>
            </w:tcBorders>
          </w:tcPr>
          <w:p w:rsidR="00CB524C" w:rsidRDefault="00CB524C">
            <w:pPr>
              <w:pStyle w:val="ConsPlusCell"/>
              <w:rPr>
                <w:rFonts w:ascii="Courier New" w:hAnsi="Courier New" w:cs="Courier New"/>
                <w:sz w:val="20"/>
                <w:szCs w:val="20"/>
              </w:rPr>
            </w:pPr>
            <w:r>
              <w:rPr>
                <w:rFonts w:ascii="Courier New" w:hAnsi="Courier New" w:cs="Courier New"/>
                <w:sz w:val="20"/>
                <w:szCs w:val="20"/>
              </w:rPr>
              <w:t xml:space="preserve">        5        </w:t>
            </w:r>
          </w:p>
        </w:tc>
      </w:tr>
    </w:tbl>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14</w:t>
      </w:r>
    </w:p>
    <w:p w:rsidR="00CB524C" w:rsidRDefault="00CB524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center"/>
        <w:rPr>
          <w:rFonts w:ascii="Calibri" w:hAnsi="Calibri" w:cs="Calibri"/>
        </w:rPr>
      </w:pPr>
      <w:bookmarkStart w:id="55" w:name="Par1258"/>
      <w:bookmarkEnd w:id="55"/>
      <w:r>
        <w:rPr>
          <w:rFonts w:ascii="Calibri" w:hAnsi="Calibri" w:cs="Calibri"/>
        </w:rPr>
        <w:t>ОБРАЗЕЦ ОБРАЩЕНИЯ О ПРОДЛЕНИИ СРОКА ДЕЙСТВИЯ ЛИЦЕНЗИИ</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pStyle w:val="ConsPlusNonformat"/>
      </w:pPr>
      <w:r>
        <w:t xml:space="preserve">                                            Директору/Заместителю директора</w:t>
      </w:r>
    </w:p>
    <w:p w:rsidR="00CB524C" w:rsidRDefault="00CB524C">
      <w:pPr>
        <w:pStyle w:val="ConsPlusNonformat"/>
      </w:pPr>
      <w:r>
        <w:t xml:space="preserve">                                                  Федеральной службы</w:t>
      </w:r>
    </w:p>
    <w:p w:rsidR="00CB524C" w:rsidRDefault="00CB524C">
      <w:pPr>
        <w:pStyle w:val="ConsPlusNonformat"/>
      </w:pPr>
      <w:r>
        <w:t xml:space="preserve">                                             по техническому и экспортному</w:t>
      </w:r>
    </w:p>
    <w:p w:rsidR="00CB524C" w:rsidRDefault="00CB524C">
      <w:pPr>
        <w:pStyle w:val="ConsPlusNonformat"/>
      </w:pPr>
      <w:r>
        <w:t xml:space="preserve">                                                       контролю</w:t>
      </w:r>
    </w:p>
    <w:p w:rsidR="00CB524C" w:rsidRDefault="00CB524C">
      <w:pPr>
        <w:pStyle w:val="ConsPlusNonformat"/>
      </w:pPr>
      <w:r>
        <w:t xml:space="preserve">                                            _______________________________</w:t>
      </w:r>
    </w:p>
    <w:p w:rsidR="00CB524C" w:rsidRDefault="00CB524C">
      <w:pPr>
        <w:pStyle w:val="ConsPlusNonformat"/>
      </w:pPr>
      <w:r>
        <w:t xml:space="preserve">                                                 (инициалы и фамилия)</w:t>
      </w:r>
    </w:p>
    <w:p w:rsidR="00CB524C" w:rsidRDefault="00CB524C">
      <w:pPr>
        <w:pStyle w:val="ConsPlusNonformat"/>
      </w:pPr>
      <w:r>
        <w:t xml:space="preserve">                                                  105175, г. Москва,</w:t>
      </w:r>
    </w:p>
    <w:p w:rsidR="00CB524C" w:rsidRDefault="00CB524C">
      <w:pPr>
        <w:pStyle w:val="ConsPlusNonformat"/>
      </w:pPr>
      <w:r>
        <w:t xml:space="preserve">                                              ул. Старая Басманная, д. 17</w:t>
      </w:r>
    </w:p>
    <w:p w:rsidR="00CB524C" w:rsidRDefault="00CB524C">
      <w:pPr>
        <w:pStyle w:val="ConsPlusNonformat"/>
      </w:pPr>
    </w:p>
    <w:p w:rsidR="00CB524C" w:rsidRDefault="00CB524C">
      <w:pPr>
        <w:pStyle w:val="ConsPlusNonformat"/>
      </w:pPr>
      <w:r>
        <w:t xml:space="preserve">      Уважаемый ___________________________________________________!</w:t>
      </w:r>
    </w:p>
    <w:p w:rsidR="00CB524C" w:rsidRDefault="00CB524C">
      <w:pPr>
        <w:pStyle w:val="ConsPlusNonformat"/>
      </w:pPr>
      <w:r>
        <w:t xml:space="preserve">                 (имя и отчество директора /заместителя директора/)</w:t>
      </w:r>
    </w:p>
    <w:p w:rsidR="00CB524C" w:rsidRDefault="00CB524C">
      <w:pPr>
        <w:pStyle w:val="ConsPlusNonformat"/>
      </w:pPr>
    </w:p>
    <w:p w:rsidR="00CB524C" w:rsidRDefault="00CB524C">
      <w:pPr>
        <w:pStyle w:val="ConsPlusNonformat"/>
      </w:pPr>
      <w:r>
        <w:t xml:space="preserve">    Прошу Вас продлить срок действия лицензии ____________________________,</w:t>
      </w:r>
    </w:p>
    <w:p w:rsidR="00CB524C" w:rsidRDefault="00CB524C">
      <w:pPr>
        <w:pStyle w:val="ConsPlusNonformat"/>
      </w:pPr>
      <w:r>
        <w:t xml:space="preserve">                                                 (дата и номер лицензии)</w:t>
      </w:r>
    </w:p>
    <w:p w:rsidR="00CB524C" w:rsidRDefault="00CB524C">
      <w:pPr>
        <w:pStyle w:val="ConsPlusNonformat"/>
      </w:pPr>
      <w:r>
        <w:t>выданной   для  осуществления  внешнеэкономической   сделки   по  контракту</w:t>
      </w:r>
    </w:p>
    <w:p w:rsidR="00CB524C" w:rsidRDefault="00CB524C">
      <w:pPr>
        <w:pStyle w:val="ConsPlusNonformat"/>
      </w:pPr>
      <w:r>
        <w:t>от ______________________________ с _______________________________________</w:t>
      </w:r>
    </w:p>
    <w:p w:rsidR="00CB524C" w:rsidRDefault="00CB524C">
      <w:pPr>
        <w:pStyle w:val="ConsPlusNonformat"/>
      </w:pPr>
      <w:r>
        <w:t xml:space="preserve">      (дата и номер контракта)      (наименование иностранного контрагента)</w:t>
      </w:r>
    </w:p>
    <w:p w:rsidR="00CB524C" w:rsidRDefault="00CB524C">
      <w:pPr>
        <w:pStyle w:val="ConsPlusNonformat"/>
      </w:pPr>
      <w:r>
        <w:t>на поставку _____________________________________ до _____________________.</w:t>
      </w:r>
    </w:p>
    <w:p w:rsidR="00CB524C" w:rsidRDefault="00CB524C">
      <w:pPr>
        <w:pStyle w:val="ConsPlusNonformat"/>
      </w:pPr>
      <w:r>
        <w:t xml:space="preserve">                   (наименование предмета               (дата продления</w:t>
      </w:r>
    </w:p>
    <w:p w:rsidR="00CB524C" w:rsidRDefault="00CB524C">
      <w:pPr>
        <w:pStyle w:val="ConsPlusNonformat"/>
      </w:pPr>
      <w:r>
        <w:t xml:space="preserve">                       экспорта/импорта)                    лицензии)</w:t>
      </w:r>
    </w:p>
    <w:p w:rsidR="00CB524C" w:rsidRDefault="00CB524C">
      <w:pPr>
        <w:pStyle w:val="ConsPlusNonformat"/>
      </w:pPr>
      <w:r>
        <w:t xml:space="preserve">    Лицензия не реализована в установленный срок по причине _______________</w:t>
      </w:r>
    </w:p>
    <w:p w:rsidR="00CB524C" w:rsidRDefault="00CB524C">
      <w:pPr>
        <w:pStyle w:val="ConsPlusNonformat"/>
      </w:pPr>
      <w:r>
        <w:t>__________________________________________________________________________.</w:t>
      </w:r>
    </w:p>
    <w:p w:rsidR="00CB524C" w:rsidRDefault="00CB524C">
      <w:pPr>
        <w:pStyle w:val="ConsPlusNonformat"/>
      </w:pPr>
      <w:r>
        <w:t>(причина, по которой не был осуществлен своевременный вывоз/ввоз продукции)</w:t>
      </w:r>
    </w:p>
    <w:p w:rsidR="00CB524C" w:rsidRDefault="00CB524C">
      <w:pPr>
        <w:pStyle w:val="ConsPlusNonformat"/>
      </w:pPr>
      <w:r>
        <w:t xml:space="preserve">    Срок действия контракта до</w:t>
      </w:r>
    </w:p>
    <w:p w:rsidR="00CB524C" w:rsidRDefault="00CB524C">
      <w:pPr>
        <w:pStyle w:val="ConsPlusNonformat"/>
      </w:pPr>
      <w:r>
        <w:t>__________________________________________________________________________.</w:t>
      </w:r>
    </w:p>
    <w:p w:rsidR="00CB524C" w:rsidRDefault="00CB524C">
      <w:pPr>
        <w:pStyle w:val="ConsPlusNonformat"/>
      </w:pPr>
      <w:r>
        <w:t xml:space="preserve">                   (дата, до которой действует контракт)</w:t>
      </w:r>
    </w:p>
    <w:p w:rsidR="00CB524C" w:rsidRDefault="00CB524C">
      <w:pPr>
        <w:pStyle w:val="ConsPlusNonformat"/>
      </w:pPr>
      <w:r>
        <w:t>Другие условия контракта не изменялись.</w:t>
      </w:r>
    </w:p>
    <w:p w:rsidR="00CB524C" w:rsidRDefault="00CB524C">
      <w:pPr>
        <w:pStyle w:val="ConsPlusNonformat"/>
      </w:pPr>
    </w:p>
    <w:p w:rsidR="00CB524C" w:rsidRDefault="00CB524C">
      <w:pPr>
        <w:pStyle w:val="ConsPlusNonformat"/>
      </w:pPr>
      <w:r>
        <w:t>Приложение: 1. Копия дополнения на 1 л.</w:t>
      </w:r>
    </w:p>
    <w:p w:rsidR="00CB524C" w:rsidRDefault="00CB524C">
      <w:pPr>
        <w:pStyle w:val="ConsPlusNonformat"/>
      </w:pPr>
    </w:p>
    <w:p w:rsidR="00CB524C" w:rsidRDefault="00CB524C">
      <w:pPr>
        <w:pStyle w:val="ConsPlusNonformat"/>
      </w:pPr>
      <w:r>
        <w:t>_________________________     _____________________________________________</w:t>
      </w:r>
    </w:p>
    <w:p w:rsidR="00CB524C" w:rsidRDefault="00CB524C">
      <w:pPr>
        <w:pStyle w:val="ConsPlusNonformat"/>
      </w:pPr>
      <w:r>
        <w:t xml:space="preserve">  (Должность заявителя)          (Подпись, инициалы и фамилия заявителя)</w:t>
      </w: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15</w:t>
      </w:r>
    </w:p>
    <w:p w:rsidR="00CB524C" w:rsidRDefault="00CB524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center"/>
        <w:rPr>
          <w:rFonts w:ascii="Calibri" w:hAnsi="Calibri" w:cs="Calibri"/>
        </w:rPr>
      </w:pPr>
      <w:bookmarkStart w:id="56" w:name="Par1302"/>
      <w:bookmarkEnd w:id="56"/>
      <w:r>
        <w:rPr>
          <w:rFonts w:ascii="Calibri" w:hAnsi="Calibri" w:cs="Calibri"/>
        </w:rPr>
        <w:t>ОБРАЗЕЦ ОБРАЩЕНИЯ О ПРОДЛЕНИИ СРОКА ВРЕМЕННОГО ВЫВОЗА</w:t>
      </w: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pStyle w:val="ConsPlusNonformat"/>
      </w:pPr>
      <w:r>
        <w:t xml:space="preserve">                                            Директору/Заместителю директора</w:t>
      </w:r>
    </w:p>
    <w:p w:rsidR="00CB524C" w:rsidRDefault="00CB524C">
      <w:pPr>
        <w:pStyle w:val="ConsPlusNonformat"/>
      </w:pPr>
      <w:r>
        <w:t xml:space="preserve">                                                  Федеральной службы</w:t>
      </w:r>
    </w:p>
    <w:p w:rsidR="00CB524C" w:rsidRDefault="00CB524C">
      <w:pPr>
        <w:pStyle w:val="ConsPlusNonformat"/>
      </w:pPr>
      <w:r>
        <w:lastRenderedPageBreak/>
        <w:t xml:space="preserve">                                             по техническому и экспортному</w:t>
      </w:r>
    </w:p>
    <w:p w:rsidR="00CB524C" w:rsidRDefault="00CB524C">
      <w:pPr>
        <w:pStyle w:val="ConsPlusNonformat"/>
      </w:pPr>
      <w:r>
        <w:t xml:space="preserve">                                                       контролю</w:t>
      </w:r>
    </w:p>
    <w:p w:rsidR="00CB524C" w:rsidRDefault="00CB524C">
      <w:pPr>
        <w:pStyle w:val="ConsPlusNonformat"/>
      </w:pPr>
      <w:r>
        <w:t xml:space="preserve">                                            _______________________________</w:t>
      </w:r>
    </w:p>
    <w:p w:rsidR="00CB524C" w:rsidRDefault="00CB524C">
      <w:pPr>
        <w:pStyle w:val="ConsPlusNonformat"/>
      </w:pPr>
      <w:r>
        <w:t xml:space="preserve">                                                 (инициалы и фамилия)</w:t>
      </w:r>
    </w:p>
    <w:p w:rsidR="00CB524C" w:rsidRDefault="00CB524C">
      <w:pPr>
        <w:pStyle w:val="ConsPlusNonformat"/>
      </w:pPr>
      <w:r>
        <w:t xml:space="preserve">                                                  105175, г. Москва,</w:t>
      </w:r>
    </w:p>
    <w:p w:rsidR="00CB524C" w:rsidRDefault="00CB524C">
      <w:pPr>
        <w:pStyle w:val="ConsPlusNonformat"/>
      </w:pPr>
      <w:r>
        <w:t xml:space="preserve">                                              ул. Старая Басманная, д. 17</w:t>
      </w:r>
    </w:p>
    <w:p w:rsidR="00CB524C" w:rsidRDefault="00CB524C">
      <w:pPr>
        <w:pStyle w:val="ConsPlusNonformat"/>
      </w:pPr>
    </w:p>
    <w:p w:rsidR="00CB524C" w:rsidRDefault="00CB524C">
      <w:pPr>
        <w:pStyle w:val="ConsPlusNonformat"/>
      </w:pPr>
      <w:r>
        <w:t xml:space="preserve">      Уважаемый ____________________________________________________!</w:t>
      </w:r>
    </w:p>
    <w:p w:rsidR="00CB524C" w:rsidRDefault="00CB524C">
      <w:pPr>
        <w:pStyle w:val="ConsPlusNonformat"/>
      </w:pPr>
      <w:r>
        <w:t xml:space="preserve">                 (имя и отчество директора /заместителя директора/)</w:t>
      </w:r>
    </w:p>
    <w:p w:rsidR="00CB524C" w:rsidRDefault="00CB524C">
      <w:pPr>
        <w:pStyle w:val="ConsPlusNonformat"/>
      </w:pPr>
    </w:p>
    <w:p w:rsidR="00CB524C" w:rsidRDefault="00CB524C">
      <w:pPr>
        <w:pStyle w:val="ConsPlusNonformat"/>
      </w:pPr>
      <w:r>
        <w:t xml:space="preserve">    Прошу  Вас  продлить  срок  временного вывоза по разрешению Комиссии по</w:t>
      </w:r>
    </w:p>
    <w:p w:rsidR="00CB524C" w:rsidRDefault="00CB524C">
      <w:pPr>
        <w:pStyle w:val="ConsPlusNonformat"/>
      </w:pPr>
      <w:r>
        <w:t>экспортному контролю Российской Федерации _________________________________</w:t>
      </w:r>
    </w:p>
    <w:p w:rsidR="00CB524C" w:rsidRDefault="00CB524C">
      <w:pPr>
        <w:pStyle w:val="ConsPlusNonformat"/>
      </w:pPr>
      <w:r>
        <w:t xml:space="preserve">                                              (дата и номер разрешения</w:t>
      </w:r>
    </w:p>
    <w:p w:rsidR="00CB524C" w:rsidRDefault="00CB524C">
      <w:pPr>
        <w:pStyle w:val="ConsPlusNonformat"/>
      </w:pPr>
      <w:r>
        <w:t>___________________________________________________________________________</w:t>
      </w:r>
    </w:p>
    <w:p w:rsidR="00CB524C" w:rsidRDefault="00CB524C">
      <w:pPr>
        <w:pStyle w:val="ConsPlusNonformat"/>
      </w:pPr>
      <w:r>
        <w:t xml:space="preserve">                            на временный вывоз)</w:t>
      </w:r>
    </w:p>
    <w:p w:rsidR="00CB524C" w:rsidRDefault="00CB524C">
      <w:pPr>
        <w:pStyle w:val="ConsPlusNonformat"/>
      </w:pPr>
      <w:r>
        <w:t>в _________________________________________________________________________</w:t>
      </w:r>
    </w:p>
    <w:p w:rsidR="00CB524C" w:rsidRDefault="00CB524C">
      <w:pPr>
        <w:pStyle w:val="ConsPlusNonformat"/>
      </w:pPr>
      <w:r>
        <w:t xml:space="preserve">                   (наименование страны временного вывоза)</w:t>
      </w:r>
    </w:p>
    <w:p w:rsidR="00CB524C" w:rsidRDefault="00CB524C">
      <w:pPr>
        <w:pStyle w:val="ConsPlusNonformat"/>
      </w:pPr>
      <w:r>
        <w:t>___________________________________________________________________________</w:t>
      </w:r>
    </w:p>
    <w:p w:rsidR="00CB524C" w:rsidRDefault="00CB524C">
      <w:pPr>
        <w:pStyle w:val="ConsPlusNonformat"/>
      </w:pPr>
      <w:r>
        <w:t xml:space="preserve">                 (наименование предмета временного вывоза)</w:t>
      </w:r>
    </w:p>
    <w:p w:rsidR="00CB524C" w:rsidRDefault="00CB524C">
      <w:pPr>
        <w:pStyle w:val="ConsPlusNonformat"/>
      </w:pPr>
      <w:r>
        <w:t>по контракту от ________________________ с ________________________________</w:t>
      </w:r>
    </w:p>
    <w:p w:rsidR="00CB524C" w:rsidRDefault="00CB524C">
      <w:pPr>
        <w:pStyle w:val="ConsPlusNonformat"/>
      </w:pPr>
      <w:r>
        <w:t xml:space="preserve">                (дата и номер контракта)     (наименование иностранного</w:t>
      </w:r>
    </w:p>
    <w:p w:rsidR="00CB524C" w:rsidRDefault="00CB524C">
      <w:pPr>
        <w:pStyle w:val="ConsPlusNonformat"/>
      </w:pPr>
      <w:r>
        <w:t xml:space="preserve">                                                    контрагента)</w:t>
      </w:r>
    </w:p>
    <w:p w:rsidR="00CB524C" w:rsidRDefault="00CB524C">
      <w:pPr>
        <w:pStyle w:val="ConsPlusNonformat"/>
      </w:pPr>
      <w:r>
        <w:t>до ________________________________________________.</w:t>
      </w:r>
    </w:p>
    <w:p w:rsidR="00CB524C" w:rsidRDefault="00CB524C">
      <w:pPr>
        <w:pStyle w:val="ConsPlusNonformat"/>
      </w:pPr>
      <w:r>
        <w:t xml:space="preserve">         (дата, до которой продлевается срок)</w:t>
      </w:r>
    </w:p>
    <w:p w:rsidR="00CB524C" w:rsidRDefault="00CB524C">
      <w:pPr>
        <w:pStyle w:val="ConsPlusNonformat"/>
      </w:pPr>
      <w:r>
        <w:t xml:space="preserve">    Продление срока временного вывоза связано с ___________________________</w:t>
      </w:r>
    </w:p>
    <w:p w:rsidR="00CB524C" w:rsidRDefault="00CB524C">
      <w:pPr>
        <w:pStyle w:val="ConsPlusNonformat"/>
      </w:pPr>
      <w:r>
        <w:t xml:space="preserve">                                                   (причина, по которой</w:t>
      </w:r>
    </w:p>
    <w:p w:rsidR="00CB524C" w:rsidRDefault="00CB524C">
      <w:pPr>
        <w:pStyle w:val="ConsPlusNonformat"/>
      </w:pPr>
      <w:r>
        <w:t>___________________________________________________________________________</w:t>
      </w:r>
    </w:p>
    <w:p w:rsidR="00CB524C" w:rsidRDefault="00CB524C">
      <w:pPr>
        <w:pStyle w:val="ConsPlusNonformat"/>
      </w:pPr>
      <w:r>
        <w:t xml:space="preserve">                    продляется срок временного вывоза)</w:t>
      </w:r>
    </w:p>
    <w:p w:rsidR="00CB524C" w:rsidRDefault="00CB524C">
      <w:pPr>
        <w:pStyle w:val="ConsPlusNonformat"/>
      </w:pPr>
      <w:r>
        <w:t xml:space="preserve">    Срок действия контракта (временного вывоза) до ________________________</w:t>
      </w:r>
    </w:p>
    <w:p w:rsidR="00CB524C" w:rsidRDefault="00CB524C">
      <w:pPr>
        <w:pStyle w:val="ConsPlusNonformat"/>
      </w:pPr>
      <w:r>
        <w:t xml:space="preserve">                                                      (дата, до которой</w:t>
      </w:r>
    </w:p>
    <w:p w:rsidR="00CB524C" w:rsidRDefault="00CB524C">
      <w:pPr>
        <w:pStyle w:val="ConsPlusNonformat"/>
      </w:pPr>
      <w:r>
        <w:t>__________________________________________________________________________.</w:t>
      </w:r>
    </w:p>
    <w:p w:rsidR="00CB524C" w:rsidRDefault="00CB524C">
      <w:pPr>
        <w:pStyle w:val="ConsPlusNonformat"/>
      </w:pPr>
      <w:r>
        <w:t xml:space="preserve">              действует контракт или срок временного вывоза)</w:t>
      </w:r>
    </w:p>
    <w:p w:rsidR="00CB524C" w:rsidRDefault="00CB524C">
      <w:pPr>
        <w:pStyle w:val="ConsPlusNonformat"/>
      </w:pPr>
      <w:r>
        <w:t xml:space="preserve">    Другие условия контракта (временного вывоза) не изменялись.</w:t>
      </w:r>
    </w:p>
    <w:p w:rsidR="00CB524C" w:rsidRDefault="00CB524C">
      <w:pPr>
        <w:pStyle w:val="ConsPlusNonformat"/>
      </w:pPr>
    </w:p>
    <w:p w:rsidR="00CB524C" w:rsidRDefault="00CB524C">
      <w:pPr>
        <w:pStyle w:val="ConsPlusNonformat"/>
      </w:pPr>
      <w:r>
        <w:t xml:space="preserve">    Приложение: 1. Копия дополнения на 1 л.</w:t>
      </w:r>
    </w:p>
    <w:p w:rsidR="00CB524C" w:rsidRDefault="00CB524C">
      <w:pPr>
        <w:pStyle w:val="ConsPlusNonformat"/>
      </w:pPr>
    </w:p>
    <w:p w:rsidR="00CB524C" w:rsidRDefault="00CB524C">
      <w:pPr>
        <w:pStyle w:val="ConsPlusNonformat"/>
      </w:pPr>
      <w:r>
        <w:t>________________________       ____________________________________________</w:t>
      </w:r>
    </w:p>
    <w:p w:rsidR="00CB524C" w:rsidRDefault="00CB524C">
      <w:pPr>
        <w:pStyle w:val="ConsPlusNonformat"/>
      </w:pPr>
      <w:r>
        <w:t xml:space="preserve"> (Должность заявителя)            (Подпись, инициалы и фамилия заявителя)</w:t>
      </w: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16</w:t>
      </w:r>
    </w:p>
    <w:p w:rsidR="00CB524C" w:rsidRDefault="00CB524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center"/>
        <w:rPr>
          <w:rFonts w:ascii="Calibri" w:hAnsi="Calibri" w:cs="Calibri"/>
        </w:rPr>
      </w:pPr>
      <w:bookmarkStart w:id="57" w:name="Par1354"/>
      <w:bookmarkEnd w:id="57"/>
      <w:r>
        <w:rPr>
          <w:rFonts w:ascii="Calibri" w:hAnsi="Calibri" w:cs="Calibri"/>
        </w:rPr>
        <w:t>ОБРАЗЕЦ ОБРАЩЕНИЯ О ПЕРЕОФОРМЛЕНИИ ЛИЦЕНЗИИ</w:t>
      </w: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pStyle w:val="ConsPlusNonformat"/>
      </w:pPr>
      <w:r>
        <w:t xml:space="preserve">                                            Директору/Заместителю директора</w:t>
      </w:r>
    </w:p>
    <w:p w:rsidR="00CB524C" w:rsidRDefault="00CB524C">
      <w:pPr>
        <w:pStyle w:val="ConsPlusNonformat"/>
      </w:pPr>
      <w:r>
        <w:t xml:space="preserve">                                                  Федеральной службы</w:t>
      </w:r>
    </w:p>
    <w:p w:rsidR="00CB524C" w:rsidRDefault="00CB524C">
      <w:pPr>
        <w:pStyle w:val="ConsPlusNonformat"/>
      </w:pPr>
      <w:r>
        <w:t xml:space="preserve">                                             по техническому и экспортному</w:t>
      </w:r>
    </w:p>
    <w:p w:rsidR="00CB524C" w:rsidRDefault="00CB524C">
      <w:pPr>
        <w:pStyle w:val="ConsPlusNonformat"/>
      </w:pPr>
      <w:r>
        <w:t xml:space="preserve">                                                       контролю</w:t>
      </w:r>
    </w:p>
    <w:p w:rsidR="00CB524C" w:rsidRDefault="00CB524C">
      <w:pPr>
        <w:pStyle w:val="ConsPlusNonformat"/>
      </w:pPr>
      <w:r>
        <w:t xml:space="preserve">                                            _______________________________</w:t>
      </w:r>
    </w:p>
    <w:p w:rsidR="00CB524C" w:rsidRDefault="00CB524C">
      <w:pPr>
        <w:pStyle w:val="ConsPlusNonformat"/>
      </w:pPr>
      <w:r>
        <w:t xml:space="preserve">                                                 (инициалы и фамилия)</w:t>
      </w:r>
    </w:p>
    <w:p w:rsidR="00CB524C" w:rsidRDefault="00CB524C">
      <w:pPr>
        <w:pStyle w:val="ConsPlusNonformat"/>
      </w:pPr>
      <w:r>
        <w:t xml:space="preserve">                                                  105175, г. Москва,</w:t>
      </w:r>
    </w:p>
    <w:p w:rsidR="00CB524C" w:rsidRDefault="00CB524C">
      <w:pPr>
        <w:pStyle w:val="ConsPlusNonformat"/>
      </w:pPr>
      <w:r>
        <w:t xml:space="preserve">                                              ул. Старая Басманная, д. 17</w:t>
      </w:r>
    </w:p>
    <w:p w:rsidR="00CB524C" w:rsidRDefault="00CB524C">
      <w:pPr>
        <w:pStyle w:val="ConsPlusNonformat"/>
      </w:pPr>
    </w:p>
    <w:p w:rsidR="00CB524C" w:rsidRDefault="00CB524C">
      <w:pPr>
        <w:pStyle w:val="ConsPlusNonformat"/>
      </w:pPr>
      <w:r>
        <w:t xml:space="preserve">      Уважаемый ____________________________________________________!</w:t>
      </w:r>
    </w:p>
    <w:p w:rsidR="00CB524C" w:rsidRDefault="00CB524C">
      <w:pPr>
        <w:pStyle w:val="ConsPlusNonformat"/>
      </w:pPr>
      <w:r>
        <w:t xml:space="preserve">                 (имя и отчество директора /заместителя директора/)</w:t>
      </w:r>
    </w:p>
    <w:p w:rsidR="00CB524C" w:rsidRDefault="00CB524C">
      <w:pPr>
        <w:pStyle w:val="ConsPlusNonformat"/>
      </w:pPr>
    </w:p>
    <w:p w:rsidR="00CB524C" w:rsidRDefault="00CB524C">
      <w:pPr>
        <w:pStyle w:val="ConsPlusNonformat"/>
      </w:pPr>
      <w:r>
        <w:t xml:space="preserve">    Прошу Вас переоформить ранее выданную нам лицензию ____________________</w:t>
      </w:r>
    </w:p>
    <w:p w:rsidR="00CB524C" w:rsidRDefault="00CB524C">
      <w:pPr>
        <w:pStyle w:val="ConsPlusNonformat"/>
      </w:pPr>
      <w:r>
        <w:t xml:space="preserve">                                                          (дата и номер</w:t>
      </w:r>
    </w:p>
    <w:p w:rsidR="00CB524C" w:rsidRDefault="00CB524C">
      <w:pPr>
        <w:pStyle w:val="ConsPlusNonformat"/>
      </w:pPr>
      <w:r>
        <w:lastRenderedPageBreak/>
        <w:t>___________________________________________________________________________</w:t>
      </w:r>
    </w:p>
    <w:p w:rsidR="00CB524C" w:rsidRDefault="00CB524C">
      <w:pPr>
        <w:pStyle w:val="ConsPlusNonformat"/>
      </w:pPr>
      <w:r>
        <w:t xml:space="preserve">                   ранее выданной лицензии ФСТЭК России)</w:t>
      </w:r>
    </w:p>
    <w:p w:rsidR="00CB524C" w:rsidRDefault="00CB524C">
      <w:pPr>
        <w:pStyle w:val="ConsPlusNonformat"/>
      </w:pPr>
      <w:r>
        <w:t>на поставку _______________________________________________________________</w:t>
      </w:r>
    </w:p>
    <w:p w:rsidR="00CB524C" w:rsidRDefault="00CB524C">
      <w:pPr>
        <w:pStyle w:val="ConsPlusNonformat"/>
      </w:pPr>
      <w:r>
        <w:t xml:space="preserve">                     (наименование страны импортера и наименование</w:t>
      </w:r>
    </w:p>
    <w:p w:rsidR="00CB524C" w:rsidRDefault="00CB524C">
      <w:pPr>
        <w:pStyle w:val="ConsPlusNonformat"/>
      </w:pPr>
      <w:r>
        <w:t xml:space="preserve">                                 предмета экспорта)</w:t>
      </w:r>
    </w:p>
    <w:p w:rsidR="00CB524C" w:rsidRDefault="00CB524C">
      <w:pPr>
        <w:pStyle w:val="ConsPlusNonformat"/>
      </w:pPr>
      <w:r>
        <w:t>по контракту от ___________________________________________________________</w:t>
      </w:r>
    </w:p>
    <w:p w:rsidR="00CB524C" w:rsidRDefault="00CB524C">
      <w:pPr>
        <w:pStyle w:val="ConsPlusNonformat"/>
      </w:pPr>
      <w:r>
        <w:t xml:space="preserve">                               (дата и номер контракта)</w:t>
      </w:r>
    </w:p>
    <w:p w:rsidR="00CB524C" w:rsidRDefault="00CB524C">
      <w:pPr>
        <w:pStyle w:val="ConsPlusNonformat"/>
      </w:pPr>
      <w:r>
        <w:t>с _________________________________________________________________________</w:t>
      </w:r>
    </w:p>
    <w:p w:rsidR="00CB524C" w:rsidRDefault="00CB524C">
      <w:pPr>
        <w:pStyle w:val="ConsPlusNonformat"/>
      </w:pPr>
      <w:r>
        <w:t xml:space="preserve">                (наименование иностранного контрагента)</w:t>
      </w:r>
    </w:p>
    <w:p w:rsidR="00CB524C" w:rsidRDefault="00CB524C">
      <w:pPr>
        <w:pStyle w:val="ConsPlusNonformat"/>
      </w:pPr>
      <w:r>
        <w:t xml:space="preserve">    Переоформление лицензии связано с ____________________________________.</w:t>
      </w:r>
    </w:p>
    <w:p w:rsidR="00CB524C" w:rsidRDefault="00CB524C">
      <w:pPr>
        <w:pStyle w:val="ConsPlusNonformat"/>
      </w:pPr>
      <w:r>
        <w:t xml:space="preserve">                                              (причина, по которой</w:t>
      </w:r>
    </w:p>
    <w:p w:rsidR="00CB524C" w:rsidRDefault="00CB524C">
      <w:pPr>
        <w:pStyle w:val="ConsPlusNonformat"/>
      </w:pPr>
      <w:r>
        <w:t xml:space="preserve">                                            переоформляется лицензия)</w:t>
      </w:r>
    </w:p>
    <w:p w:rsidR="00CB524C" w:rsidRDefault="00CB524C">
      <w:pPr>
        <w:pStyle w:val="ConsPlusNonformat"/>
      </w:pPr>
      <w:r>
        <w:t xml:space="preserve">    Лицензия зарегистрирована в __________________________________________.</w:t>
      </w:r>
    </w:p>
    <w:p w:rsidR="00CB524C" w:rsidRDefault="00CB524C">
      <w:pPr>
        <w:pStyle w:val="ConsPlusNonformat"/>
      </w:pPr>
      <w:r>
        <w:t xml:space="preserve">                                    (наименование таможни, в которой</w:t>
      </w:r>
    </w:p>
    <w:p w:rsidR="00CB524C" w:rsidRDefault="00CB524C">
      <w:pPr>
        <w:pStyle w:val="ConsPlusNonformat"/>
      </w:pPr>
      <w:r>
        <w:t xml:space="preserve">                                        зарегистрирована лицензия)</w:t>
      </w:r>
    </w:p>
    <w:p w:rsidR="00CB524C" w:rsidRDefault="00CB524C">
      <w:pPr>
        <w:pStyle w:val="ConsPlusNonformat"/>
      </w:pPr>
      <w:r>
        <w:t>________________________________________________________________. Документ,</w:t>
      </w:r>
    </w:p>
    <w:p w:rsidR="00CB524C" w:rsidRDefault="00CB524C">
      <w:pPr>
        <w:pStyle w:val="ConsPlusNonformat"/>
      </w:pPr>
      <w:r>
        <w:t xml:space="preserve">      (производились или нет поставки по данной лицензии)</w:t>
      </w:r>
    </w:p>
    <w:p w:rsidR="00CB524C" w:rsidRDefault="00CB524C">
      <w:pPr>
        <w:pStyle w:val="ConsPlusNonformat"/>
      </w:pPr>
      <w:r>
        <w:t>подтверждающий   количество   поставленной   по   ранее  выданной  лицензии</w:t>
      </w:r>
    </w:p>
    <w:p w:rsidR="00CB524C" w:rsidRDefault="00CB524C">
      <w:pPr>
        <w:pStyle w:val="ConsPlusNonformat"/>
      </w:pPr>
      <w:r>
        <w:t>продукции, прилагается.</w:t>
      </w:r>
    </w:p>
    <w:p w:rsidR="00CB524C" w:rsidRDefault="00CB524C">
      <w:pPr>
        <w:pStyle w:val="ConsPlusNonformat"/>
      </w:pPr>
      <w:r>
        <w:t xml:space="preserve">    ИНН заявителя __________________, ОГРН заявителя _____________________,</w:t>
      </w:r>
    </w:p>
    <w:p w:rsidR="00CB524C" w:rsidRDefault="00CB524C">
      <w:pPr>
        <w:pStyle w:val="ConsPlusNonformat"/>
      </w:pPr>
      <w:r>
        <w:t xml:space="preserve">                   (ИНН заявителя)                     (ОГРН заявителя)</w:t>
      </w:r>
    </w:p>
    <w:p w:rsidR="00CB524C" w:rsidRDefault="00CB524C">
      <w:pPr>
        <w:pStyle w:val="ConsPlusNonformat"/>
      </w:pPr>
      <w:r>
        <w:t>полное наименование заявителя ____________________________________________,</w:t>
      </w:r>
    </w:p>
    <w:p w:rsidR="00CB524C" w:rsidRDefault="00CB524C">
      <w:pPr>
        <w:pStyle w:val="ConsPlusNonformat"/>
      </w:pPr>
      <w:r>
        <w:t xml:space="preserve">                                     (полное наименование заявителя)</w:t>
      </w:r>
    </w:p>
    <w:p w:rsidR="00CB524C" w:rsidRDefault="00CB524C">
      <w:pPr>
        <w:pStyle w:val="ConsPlusNonformat"/>
      </w:pPr>
      <w:r>
        <w:t>адрес места нахождения ___________________________________________________.</w:t>
      </w:r>
    </w:p>
    <w:p w:rsidR="00CB524C" w:rsidRDefault="00CB524C">
      <w:pPr>
        <w:pStyle w:val="ConsPlusNonformat"/>
      </w:pPr>
      <w:r>
        <w:t xml:space="preserve">                                (адрес места нахождения заявителя)</w:t>
      </w:r>
    </w:p>
    <w:p w:rsidR="00CB524C" w:rsidRDefault="00CB524C">
      <w:pPr>
        <w:pStyle w:val="ConsPlusNonformat"/>
      </w:pPr>
    </w:p>
    <w:p w:rsidR="00CB524C" w:rsidRDefault="00CB524C">
      <w:pPr>
        <w:pStyle w:val="ConsPlusNonformat"/>
      </w:pPr>
      <w:r>
        <w:t xml:space="preserve">    Приложение: 1. Заявление о предоставлении лицензии на 1 л.</w:t>
      </w:r>
    </w:p>
    <w:p w:rsidR="00CB524C" w:rsidRDefault="00CB524C">
      <w:pPr>
        <w:pStyle w:val="ConsPlusNonformat"/>
      </w:pPr>
      <w:r>
        <w:t xml:space="preserve">                2. Документ,   подтверждающий  количество  поставленной  по</w:t>
      </w:r>
    </w:p>
    <w:p w:rsidR="00CB524C" w:rsidRDefault="00CB524C">
      <w:pPr>
        <w:pStyle w:val="ConsPlusNonformat"/>
      </w:pPr>
      <w:r>
        <w:t xml:space="preserve">                ранее выданной лицензии продукции на 4 л.</w:t>
      </w:r>
    </w:p>
    <w:p w:rsidR="00CB524C" w:rsidRDefault="00CB524C">
      <w:pPr>
        <w:pStyle w:val="ConsPlusNonformat"/>
      </w:pPr>
      <w:r>
        <w:t xml:space="preserve">                3. Копия дополнения к контракту на 1 л.</w:t>
      </w:r>
    </w:p>
    <w:p w:rsidR="00CB524C" w:rsidRDefault="00CB524C">
      <w:pPr>
        <w:pStyle w:val="ConsPlusNonformat"/>
      </w:pPr>
    </w:p>
    <w:p w:rsidR="00CB524C" w:rsidRDefault="00CB524C">
      <w:pPr>
        <w:pStyle w:val="ConsPlusNonformat"/>
      </w:pPr>
      <w:r>
        <w:t>_________________________       ___________________________________________</w:t>
      </w:r>
    </w:p>
    <w:p w:rsidR="00CB524C" w:rsidRDefault="00CB524C">
      <w:pPr>
        <w:pStyle w:val="ConsPlusNonformat"/>
      </w:pPr>
      <w:r>
        <w:t xml:space="preserve">  (Должность заявителя)           (Подпись, инициалы и фамилия заявителя)</w:t>
      </w: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17</w:t>
      </w:r>
    </w:p>
    <w:p w:rsidR="00CB524C" w:rsidRDefault="00CB524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center"/>
        <w:rPr>
          <w:rFonts w:ascii="Calibri" w:hAnsi="Calibri" w:cs="Calibri"/>
        </w:rPr>
      </w:pPr>
      <w:bookmarkStart w:id="58" w:name="Par1413"/>
      <w:bookmarkEnd w:id="58"/>
      <w:r>
        <w:rPr>
          <w:rFonts w:ascii="Calibri" w:hAnsi="Calibri" w:cs="Calibri"/>
        </w:rPr>
        <w:t>ОБРАЗЕЦ ОБРАЩЕНИЯ</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О ПЕРЕОФОРМЛЕНИИ РАЗРЕШЕНИЯ НА ВРЕМЕННЫЙ ВЫВОЗ</w:t>
      </w: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pStyle w:val="ConsPlusNonformat"/>
      </w:pPr>
      <w:r>
        <w:t xml:space="preserve">                                         Директору (заместителю директора)</w:t>
      </w:r>
    </w:p>
    <w:p w:rsidR="00CB524C" w:rsidRDefault="00CB524C">
      <w:pPr>
        <w:pStyle w:val="ConsPlusNonformat"/>
      </w:pPr>
      <w:r>
        <w:t xml:space="preserve">                                        Федеральной службы по техническому</w:t>
      </w:r>
    </w:p>
    <w:p w:rsidR="00CB524C" w:rsidRDefault="00CB524C">
      <w:pPr>
        <w:pStyle w:val="ConsPlusNonformat"/>
      </w:pPr>
      <w:r>
        <w:t xml:space="preserve">                                              и экспортному контролю</w:t>
      </w:r>
    </w:p>
    <w:p w:rsidR="00CB524C" w:rsidRDefault="00CB524C">
      <w:pPr>
        <w:pStyle w:val="ConsPlusNonformat"/>
      </w:pPr>
      <w:r>
        <w:t xml:space="preserve">                                        ___________________________________</w:t>
      </w:r>
    </w:p>
    <w:p w:rsidR="00CB524C" w:rsidRDefault="00CB524C">
      <w:pPr>
        <w:pStyle w:val="ConsPlusNonformat"/>
      </w:pPr>
      <w:r>
        <w:t xml:space="preserve">                                               (инициалы и фамилия)</w:t>
      </w:r>
    </w:p>
    <w:p w:rsidR="00CB524C" w:rsidRDefault="00CB524C">
      <w:pPr>
        <w:pStyle w:val="ConsPlusNonformat"/>
      </w:pPr>
      <w:r>
        <w:t xml:space="preserve">                                                105175, г. Москва,</w:t>
      </w:r>
    </w:p>
    <w:p w:rsidR="00CB524C" w:rsidRDefault="00CB524C">
      <w:pPr>
        <w:pStyle w:val="ConsPlusNonformat"/>
      </w:pPr>
      <w:r>
        <w:t xml:space="preserve">                                            ул. Старая Басманная, д. 17</w:t>
      </w:r>
    </w:p>
    <w:p w:rsidR="00CB524C" w:rsidRDefault="00CB524C">
      <w:pPr>
        <w:pStyle w:val="ConsPlusNonformat"/>
      </w:pPr>
    </w:p>
    <w:p w:rsidR="00CB524C" w:rsidRDefault="00CB524C">
      <w:pPr>
        <w:pStyle w:val="ConsPlusNonformat"/>
      </w:pPr>
      <w:r>
        <w:t xml:space="preserve">      Уважаемый ___________________________________________________!</w:t>
      </w:r>
    </w:p>
    <w:p w:rsidR="00CB524C" w:rsidRDefault="00CB524C">
      <w:pPr>
        <w:pStyle w:val="ConsPlusNonformat"/>
      </w:pPr>
      <w:r>
        <w:t xml:space="preserve">                (имя и отчество директора /заместителя директора/)</w:t>
      </w:r>
    </w:p>
    <w:p w:rsidR="00CB524C" w:rsidRDefault="00CB524C">
      <w:pPr>
        <w:pStyle w:val="ConsPlusNonformat"/>
      </w:pPr>
    </w:p>
    <w:p w:rsidR="00CB524C" w:rsidRDefault="00CB524C">
      <w:pPr>
        <w:pStyle w:val="ConsPlusNonformat"/>
      </w:pPr>
      <w:r>
        <w:t xml:space="preserve">    Прошу  Вас  переоформить  ранее  выданное  нам  разрешение  Комиссии по</w:t>
      </w:r>
    </w:p>
    <w:p w:rsidR="00CB524C" w:rsidRDefault="00CB524C">
      <w:pPr>
        <w:pStyle w:val="ConsPlusNonformat"/>
      </w:pPr>
      <w:r>
        <w:t>экспортному контролю Российской Федерации на временный вывоз ______________</w:t>
      </w:r>
    </w:p>
    <w:p w:rsidR="00CB524C" w:rsidRDefault="00CB524C">
      <w:pPr>
        <w:pStyle w:val="ConsPlusNonformat"/>
      </w:pPr>
      <w:r>
        <w:t xml:space="preserve">                                                             (дата и номер</w:t>
      </w:r>
    </w:p>
    <w:p w:rsidR="00CB524C" w:rsidRDefault="00CB524C">
      <w:pPr>
        <w:pStyle w:val="ConsPlusNonformat"/>
      </w:pPr>
      <w:r>
        <w:t>_______________ в _________________________________________________________</w:t>
      </w:r>
    </w:p>
    <w:p w:rsidR="00CB524C" w:rsidRDefault="00CB524C">
      <w:pPr>
        <w:pStyle w:val="ConsPlusNonformat"/>
      </w:pPr>
      <w:r>
        <w:t xml:space="preserve">  разрешения)             (наименование страны временного вывоза)</w:t>
      </w:r>
    </w:p>
    <w:p w:rsidR="00CB524C" w:rsidRDefault="00CB524C">
      <w:pPr>
        <w:pStyle w:val="ConsPlusNonformat"/>
      </w:pPr>
      <w:r>
        <w:t>___________________________________________________________________________</w:t>
      </w:r>
    </w:p>
    <w:p w:rsidR="00CB524C" w:rsidRDefault="00CB524C">
      <w:pPr>
        <w:pStyle w:val="ConsPlusNonformat"/>
      </w:pPr>
      <w:r>
        <w:t>по контракту от ___________________________________________________________</w:t>
      </w:r>
    </w:p>
    <w:p w:rsidR="00CB524C" w:rsidRDefault="00CB524C">
      <w:pPr>
        <w:pStyle w:val="ConsPlusNonformat"/>
      </w:pPr>
      <w:r>
        <w:lastRenderedPageBreak/>
        <w:t xml:space="preserve">                                (дата и номер контракта)</w:t>
      </w:r>
    </w:p>
    <w:p w:rsidR="00CB524C" w:rsidRDefault="00CB524C">
      <w:pPr>
        <w:pStyle w:val="ConsPlusNonformat"/>
      </w:pPr>
      <w:r>
        <w:t>с ________________________________________________________________________.</w:t>
      </w:r>
    </w:p>
    <w:p w:rsidR="00CB524C" w:rsidRDefault="00CB524C">
      <w:pPr>
        <w:pStyle w:val="ConsPlusNonformat"/>
      </w:pPr>
      <w:r>
        <w:t xml:space="preserve">                 (наименование иностранного контрагента)</w:t>
      </w:r>
    </w:p>
    <w:p w:rsidR="00CB524C" w:rsidRDefault="00CB524C">
      <w:pPr>
        <w:pStyle w:val="ConsPlusNonformat"/>
      </w:pPr>
      <w:r>
        <w:t xml:space="preserve">    Переоформление разрешения связано с ___________________________________</w:t>
      </w:r>
    </w:p>
    <w:p w:rsidR="00CB524C" w:rsidRDefault="00CB524C">
      <w:pPr>
        <w:pStyle w:val="ConsPlusNonformat"/>
      </w:pPr>
      <w:r>
        <w:t xml:space="preserve">                                               (причина, по которой</w:t>
      </w:r>
    </w:p>
    <w:p w:rsidR="00CB524C" w:rsidRDefault="00CB524C">
      <w:pPr>
        <w:pStyle w:val="ConsPlusNonformat"/>
      </w:pPr>
      <w:r>
        <w:t xml:space="preserve">                                            переоформляется разрешение)</w:t>
      </w:r>
    </w:p>
    <w:p w:rsidR="00CB524C" w:rsidRDefault="00CB524C">
      <w:pPr>
        <w:pStyle w:val="ConsPlusNonformat"/>
      </w:pPr>
      <w:r>
        <w:t xml:space="preserve">    Разрешение   в   таможенных   органах   не  регистрировалось.  Оригинал</w:t>
      </w:r>
    </w:p>
    <w:p w:rsidR="00CB524C" w:rsidRDefault="00CB524C">
      <w:pPr>
        <w:pStyle w:val="ConsPlusNonformat"/>
      </w:pPr>
      <w:r>
        <w:t>разрешения прилагается.</w:t>
      </w:r>
    </w:p>
    <w:p w:rsidR="00CB524C" w:rsidRDefault="00CB524C">
      <w:pPr>
        <w:pStyle w:val="ConsPlusNonformat"/>
      </w:pPr>
      <w:r>
        <w:t xml:space="preserve">    ИНН заявителя ___________________, ОГРН заявителя ____________________,</w:t>
      </w:r>
    </w:p>
    <w:p w:rsidR="00CB524C" w:rsidRDefault="00CB524C">
      <w:pPr>
        <w:pStyle w:val="ConsPlusNonformat"/>
      </w:pPr>
      <w:r>
        <w:t xml:space="preserve">                    (ИНН заявителя)                     (ОГРН заявителя)</w:t>
      </w:r>
    </w:p>
    <w:p w:rsidR="00CB524C" w:rsidRDefault="00CB524C">
      <w:pPr>
        <w:pStyle w:val="ConsPlusNonformat"/>
      </w:pPr>
      <w:r>
        <w:t>полное наименование заявителя ____________________________________________,</w:t>
      </w:r>
    </w:p>
    <w:p w:rsidR="00CB524C" w:rsidRDefault="00CB524C">
      <w:pPr>
        <w:pStyle w:val="ConsPlusNonformat"/>
      </w:pPr>
      <w:r>
        <w:t xml:space="preserve">                                     (полное наименование заявителя)</w:t>
      </w:r>
    </w:p>
    <w:p w:rsidR="00CB524C" w:rsidRDefault="00CB524C">
      <w:pPr>
        <w:pStyle w:val="ConsPlusNonformat"/>
      </w:pPr>
      <w:r>
        <w:t>адрес места нахождения ___________________________________________________.</w:t>
      </w:r>
    </w:p>
    <w:p w:rsidR="00CB524C" w:rsidRDefault="00CB524C">
      <w:pPr>
        <w:pStyle w:val="ConsPlusNonformat"/>
      </w:pPr>
      <w:r>
        <w:t xml:space="preserve">                               (адрес места нахождения заявителя)</w:t>
      </w:r>
    </w:p>
    <w:p w:rsidR="00CB524C" w:rsidRDefault="00CB524C">
      <w:pPr>
        <w:pStyle w:val="ConsPlusNonformat"/>
      </w:pPr>
    </w:p>
    <w:p w:rsidR="00CB524C" w:rsidRDefault="00CB524C">
      <w:pPr>
        <w:pStyle w:val="ConsPlusNonformat"/>
      </w:pPr>
      <w:r>
        <w:t xml:space="preserve">    Приложение: 1. Копия дополнения к контракту на 1 л.</w:t>
      </w:r>
    </w:p>
    <w:p w:rsidR="00CB524C" w:rsidRDefault="00CB524C">
      <w:pPr>
        <w:pStyle w:val="ConsPlusNonformat"/>
      </w:pPr>
      <w:r>
        <w:t xml:space="preserve">                2. Оригинал разрешения на 1 л.</w:t>
      </w:r>
    </w:p>
    <w:p w:rsidR="00CB524C" w:rsidRDefault="00CB524C">
      <w:pPr>
        <w:pStyle w:val="ConsPlusNonformat"/>
      </w:pPr>
    </w:p>
    <w:p w:rsidR="00CB524C" w:rsidRDefault="00CB524C">
      <w:pPr>
        <w:pStyle w:val="ConsPlusNonformat"/>
      </w:pPr>
      <w:r>
        <w:t>________________________      _____________________________________________</w:t>
      </w:r>
    </w:p>
    <w:p w:rsidR="00CB524C" w:rsidRDefault="00CB524C">
      <w:pPr>
        <w:pStyle w:val="ConsPlusNonformat"/>
      </w:pPr>
      <w:r>
        <w:t xml:space="preserve"> (Должность заявителя)           (Подпись, инициалы и фамилия заявителя)</w:t>
      </w: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18</w:t>
      </w:r>
    </w:p>
    <w:p w:rsidR="00CB524C" w:rsidRDefault="00CB524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B524C" w:rsidRDefault="00CB524C">
      <w:pPr>
        <w:widowControl w:val="0"/>
        <w:autoSpaceDE w:val="0"/>
        <w:autoSpaceDN w:val="0"/>
        <w:adjustRightInd w:val="0"/>
        <w:spacing w:after="0" w:line="240" w:lineRule="auto"/>
        <w:ind w:firstLine="540"/>
        <w:jc w:val="both"/>
        <w:rPr>
          <w:rFonts w:ascii="Calibri" w:hAnsi="Calibri" w:cs="Calibri"/>
        </w:rPr>
      </w:pPr>
    </w:p>
    <w:p w:rsidR="00CB524C" w:rsidRDefault="00CB524C">
      <w:pPr>
        <w:widowControl w:val="0"/>
        <w:autoSpaceDE w:val="0"/>
        <w:autoSpaceDN w:val="0"/>
        <w:adjustRightInd w:val="0"/>
        <w:spacing w:after="0" w:line="240" w:lineRule="auto"/>
        <w:jc w:val="center"/>
        <w:rPr>
          <w:rFonts w:ascii="Calibri" w:hAnsi="Calibri" w:cs="Calibri"/>
        </w:rPr>
      </w:pPr>
      <w:bookmarkStart w:id="59" w:name="Par1464"/>
      <w:bookmarkEnd w:id="59"/>
      <w:r>
        <w:rPr>
          <w:rFonts w:ascii="Calibri" w:hAnsi="Calibri" w:cs="Calibri"/>
        </w:rPr>
        <w:t>ОБРАЗЕЦ ЗАЯВЛЕНИЯ</w:t>
      </w:r>
    </w:p>
    <w:p w:rsidR="00CB524C" w:rsidRDefault="00CB524C">
      <w:pPr>
        <w:widowControl w:val="0"/>
        <w:autoSpaceDE w:val="0"/>
        <w:autoSpaceDN w:val="0"/>
        <w:adjustRightInd w:val="0"/>
        <w:spacing w:after="0" w:line="240" w:lineRule="auto"/>
        <w:jc w:val="center"/>
        <w:rPr>
          <w:rFonts w:ascii="Calibri" w:hAnsi="Calibri" w:cs="Calibri"/>
        </w:rPr>
      </w:pPr>
      <w:r>
        <w:rPr>
          <w:rFonts w:ascii="Calibri" w:hAnsi="Calibri" w:cs="Calibri"/>
        </w:rPr>
        <w:t>ОБ АННУЛИРОВАНИИ ЛИЦЕНЗИИ (РАЗРЕШЕНИЯ НА ВРЕМЕННЫЙ ВЫВОЗ)</w:t>
      </w: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pStyle w:val="ConsPlusNonformat"/>
      </w:pPr>
      <w:r>
        <w:t xml:space="preserve">                                          Директору (заместителю директора)</w:t>
      </w:r>
    </w:p>
    <w:p w:rsidR="00CB524C" w:rsidRDefault="00CB524C">
      <w:pPr>
        <w:pStyle w:val="ConsPlusNonformat"/>
      </w:pPr>
      <w:r>
        <w:t xml:space="preserve">                                         Федеральной службы по техническому</w:t>
      </w:r>
    </w:p>
    <w:p w:rsidR="00CB524C" w:rsidRDefault="00CB524C">
      <w:pPr>
        <w:pStyle w:val="ConsPlusNonformat"/>
      </w:pPr>
      <w:r>
        <w:t xml:space="preserve">                                               и экспортному контролю</w:t>
      </w:r>
    </w:p>
    <w:p w:rsidR="00CB524C" w:rsidRDefault="00CB524C">
      <w:pPr>
        <w:pStyle w:val="ConsPlusNonformat"/>
      </w:pPr>
      <w:r>
        <w:t xml:space="preserve">                                         __________________________________</w:t>
      </w:r>
    </w:p>
    <w:p w:rsidR="00CB524C" w:rsidRDefault="00CB524C">
      <w:pPr>
        <w:pStyle w:val="ConsPlusNonformat"/>
      </w:pPr>
      <w:r>
        <w:t xml:space="preserve">                                                (инициалы и фамилия)</w:t>
      </w:r>
    </w:p>
    <w:p w:rsidR="00CB524C" w:rsidRDefault="00CB524C">
      <w:pPr>
        <w:pStyle w:val="ConsPlusNonformat"/>
      </w:pPr>
      <w:r>
        <w:t xml:space="preserve">                                                 105175, г. Москва,</w:t>
      </w:r>
    </w:p>
    <w:p w:rsidR="00CB524C" w:rsidRDefault="00CB524C">
      <w:pPr>
        <w:pStyle w:val="ConsPlusNonformat"/>
      </w:pPr>
      <w:r>
        <w:t xml:space="preserve">                                             ул. Старая Басманная, д. 17</w:t>
      </w:r>
    </w:p>
    <w:p w:rsidR="00CB524C" w:rsidRDefault="00CB524C">
      <w:pPr>
        <w:pStyle w:val="ConsPlusNonformat"/>
      </w:pPr>
    </w:p>
    <w:p w:rsidR="00CB524C" w:rsidRDefault="00CB524C">
      <w:pPr>
        <w:pStyle w:val="ConsPlusNonformat"/>
      </w:pPr>
      <w:r>
        <w:t xml:space="preserve">      Уважаемый ___________________________________________________!</w:t>
      </w:r>
    </w:p>
    <w:p w:rsidR="00CB524C" w:rsidRDefault="00CB524C">
      <w:pPr>
        <w:pStyle w:val="ConsPlusNonformat"/>
      </w:pPr>
      <w:r>
        <w:t xml:space="preserve">                 (имя и отчество директора /заместителя директора/)</w:t>
      </w:r>
    </w:p>
    <w:p w:rsidR="00CB524C" w:rsidRDefault="00CB524C">
      <w:pPr>
        <w:pStyle w:val="ConsPlusNonformat"/>
      </w:pPr>
    </w:p>
    <w:p w:rsidR="00CB524C" w:rsidRDefault="00CB524C">
      <w:pPr>
        <w:pStyle w:val="ConsPlusNonformat"/>
      </w:pPr>
      <w:r>
        <w:t xml:space="preserve">    Прошу  Вас аннулировать лицензию/разрешение на временный вывоз Комиссии</w:t>
      </w:r>
    </w:p>
    <w:p w:rsidR="00CB524C" w:rsidRDefault="00CB524C">
      <w:pPr>
        <w:pStyle w:val="ConsPlusNonformat"/>
      </w:pPr>
      <w:r>
        <w:t>по экспортному контролю Российской Федерации ______________________________</w:t>
      </w:r>
    </w:p>
    <w:p w:rsidR="00CB524C" w:rsidRDefault="00CB524C">
      <w:pPr>
        <w:pStyle w:val="ConsPlusNonformat"/>
      </w:pPr>
      <w:r>
        <w:t>__________________________________________________________________________,</w:t>
      </w:r>
    </w:p>
    <w:p w:rsidR="00CB524C" w:rsidRDefault="00CB524C">
      <w:pPr>
        <w:pStyle w:val="ConsPlusNonformat"/>
      </w:pPr>
      <w:r>
        <w:t xml:space="preserve">                    (дата и номер лицензии/разрешения)</w:t>
      </w:r>
    </w:p>
    <w:p w:rsidR="00CB524C" w:rsidRDefault="00CB524C">
      <w:pPr>
        <w:pStyle w:val="ConsPlusNonformat"/>
      </w:pPr>
      <w:r>
        <w:t>выданную/выданное для осуществления внешнеэкономической сделки по контракту</w:t>
      </w:r>
    </w:p>
    <w:p w:rsidR="00CB524C" w:rsidRDefault="00CB524C">
      <w:pPr>
        <w:pStyle w:val="ConsPlusNonformat"/>
      </w:pPr>
      <w:r>
        <w:t>____________________________ на поставку/ввоз _____________________________</w:t>
      </w:r>
    </w:p>
    <w:p w:rsidR="00CB524C" w:rsidRDefault="00CB524C">
      <w:pPr>
        <w:pStyle w:val="ConsPlusNonformat"/>
      </w:pPr>
      <w:r>
        <w:t xml:space="preserve">  (дата и номер контракта)                      (предмет экспорта/импорта,</w:t>
      </w:r>
    </w:p>
    <w:p w:rsidR="00CB524C" w:rsidRDefault="00CB524C">
      <w:pPr>
        <w:pStyle w:val="ConsPlusNonformat"/>
      </w:pPr>
      <w:r>
        <w:t>наименование  иностранного  контрагента  и  наименование  страны импортера)</w:t>
      </w:r>
    </w:p>
    <w:p w:rsidR="00CB524C" w:rsidRDefault="00CB524C">
      <w:pPr>
        <w:pStyle w:val="ConsPlusNonformat"/>
      </w:pPr>
      <w:r>
        <w:t>в связи с ________________________________________________________________.</w:t>
      </w:r>
    </w:p>
    <w:p w:rsidR="00CB524C" w:rsidRDefault="00CB524C">
      <w:pPr>
        <w:pStyle w:val="ConsPlusNonformat"/>
      </w:pPr>
      <w:r>
        <w:t xml:space="preserve">                 (причина, по которой заявитель хочет аннулировать</w:t>
      </w:r>
    </w:p>
    <w:p w:rsidR="00CB524C" w:rsidRDefault="00CB524C">
      <w:pPr>
        <w:pStyle w:val="ConsPlusNonformat"/>
      </w:pPr>
      <w:r>
        <w:t xml:space="preserve">                               лицензию/разрешение)</w:t>
      </w:r>
    </w:p>
    <w:p w:rsidR="00CB524C" w:rsidRDefault="00CB524C">
      <w:pPr>
        <w:pStyle w:val="ConsPlusNonformat"/>
      </w:pPr>
      <w:r>
        <w:t xml:space="preserve">    По данной лицензии (разрешению) был осуществлен вывоз/ввоз ____________</w:t>
      </w:r>
    </w:p>
    <w:p w:rsidR="00CB524C" w:rsidRDefault="00CB524C">
      <w:pPr>
        <w:pStyle w:val="ConsPlusNonformat"/>
      </w:pPr>
      <w:r>
        <w:t>__________________________________________________________________________.</w:t>
      </w:r>
    </w:p>
    <w:p w:rsidR="00CB524C" w:rsidRDefault="00CB524C">
      <w:pPr>
        <w:pStyle w:val="ConsPlusNonformat"/>
      </w:pPr>
      <w:r>
        <w:t xml:space="preserve">   (указывается наименование и перечень вывезенной/ввезенной продукции)</w:t>
      </w:r>
    </w:p>
    <w:p w:rsidR="00CB524C" w:rsidRDefault="00CB524C">
      <w:pPr>
        <w:pStyle w:val="ConsPlusNonformat"/>
      </w:pPr>
    </w:p>
    <w:p w:rsidR="00CB524C" w:rsidRDefault="00CB524C">
      <w:pPr>
        <w:pStyle w:val="ConsPlusNonformat"/>
      </w:pPr>
      <w:r>
        <w:t xml:space="preserve">    Приложение: Документ,   подтверждающий количество поставленной по ранее</w:t>
      </w:r>
    </w:p>
    <w:p w:rsidR="00CB524C" w:rsidRDefault="00CB524C">
      <w:pPr>
        <w:pStyle w:val="ConsPlusNonformat"/>
      </w:pPr>
      <w:r>
        <w:t xml:space="preserve">                выданной лицензии продукции на 4 л.</w:t>
      </w:r>
    </w:p>
    <w:p w:rsidR="00CB524C" w:rsidRDefault="00CB524C">
      <w:pPr>
        <w:pStyle w:val="ConsPlusNonformat"/>
      </w:pPr>
    </w:p>
    <w:p w:rsidR="00CB524C" w:rsidRDefault="00CB524C">
      <w:pPr>
        <w:pStyle w:val="ConsPlusNonformat"/>
      </w:pPr>
      <w:r>
        <w:t>_________________________       ___________________________________________</w:t>
      </w:r>
    </w:p>
    <w:p w:rsidR="00CB524C" w:rsidRDefault="00CB524C">
      <w:pPr>
        <w:pStyle w:val="ConsPlusNonformat"/>
      </w:pPr>
      <w:r>
        <w:t xml:space="preserve">  (Должность заявителя)            (Подпись, инициалы и фамилия заявителя)</w:t>
      </w: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autoSpaceDE w:val="0"/>
        <w:autoSpaceDN w:val="0"/>
        <w:adjustRightInd w:val="0"/>
        <w:spacing w:after="0" w:line="240" w:lineRule="auto"/>
        <w:jc w:val="both"/>
        <w:rPr>
          <w:rFonts w:ascii="Calibri" w:hAnsi="Calibri" w:cs="Calibri"/>
        </w:rPr>
      </w:pPr>
    </w:p>
    <w:p w:rsidR="00CB524C" w:rsidRDefault="00CB52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33029" w:rsidRDefault="00F33029"/>
    <w:sectPr w:rsidR="00F33029">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CB524C"/>
    <w:rsid w:val="0000616B"/>
    <w:rsid w:val="00006578"/>
    <w:rsid w:val="00014D6B"/>
    <w:rsid w:val="00016382"/>
    <w:rsid w:val="00022ABB"/>
    <w:rsid w:val="00030701"/>
    <w:rsid w:val="000321E1"/>
    <w:rsid w:val="00042A86"/>
    <w:rsid w:val="00043E7D"/>
    <w:rsid w:val="00044676"/>
    <w:rsid w:val="00050795"/>
    <w:rsid w:val="00051183"/>
    <w:rsid w:val="00051932"/>
    <w:rsid w:val="000537BE"/>
    <w:rsid w:val="0005489D"/>
    <w:rsid w:val="0005687B"/>
    <w:rsid w:val="00061224"/>
    <w:rsid w:val="0006202B"/>
    <w:rsid w:val="00064CCE"/>
    <w:rsid w:val="0007073B"/>
    <w:rsid w:val="00073370"/>
    <w:rsid w:val="00084CFD"/>
    <w:rsid w:val="00087D1A"/>
    <w:rsid w:val="00090A26"/>
    <w:rsid w:val="000A1D7D"/>
    <w:rsid w:val="000A6981"/>
    <w:rsid w:val="000B55DB"/>
    <w:rsid w:val="000B7A4B"/>
    <w:rsid w:val="000C5403"/>
    <w:rsid w:val="000D092A"/>
    <w:rsid w:val="000D1C39"/>
    <w:rsid w:val="000D2913"/>
    <w:rsid w:val="000D3E68"/>
    <w:rsid w:val="000E473C"/>
    <w:rsid w:val="000F3660"/>
    <w:rsid w:val="000F6223"/>
    <w:rsid w:val="000F71AD"/>
    <w:rsid w:val="00101AEA"/>
    <w:rsid w:val="00103718"/>
    <w:rsid w:val="00113145"/>
    <w:rsid w:val="00114F94"/>
    <w:rsid w:val="00116913"/>
    <w:rsid w:val="00124219"/>
    <w:rsid w:val="00124DEC"/>
    <w:rsid w:val="00125AE2"/>
    <w:rsid w:val="0012706B"/>
    <w:rsid w:val="00130A4A"/>
    <w:rsid w:val="001317C0"/>
    <w:rsid w:val="0013288E"/>
    <w:rsid w:val="00135102"/>
    <w:rsid w:val="00136753"/>
    <w:rsid w:val="00137778"/>
    <w:rsid w:val="00140536"/>
    <w:rsid w:val="00143557"/>
    <w:rsid w:val="0014603A"/>
    <w:rsid w:val="0015030A"/>
    <w:rsid w:val="00154E0C"/>
    <w:rsid w:val="00155E6C"/>
    <w:rsid w:val="00155E77"/>
    <w:rsid w:val="00156D56"/>
    <w:rsid w:val="00157FCF"/>
    <w:rsid w:val="001711D8"/>
    <w:rsid w:val="001738C6"/>
    <w:rsid w:val="00174CBA"/>
    <w:rsid w:val="00176180"/>
    <w:rsid w:val="00184EF2"/>
    <w:rsid w:val="00187AFF"/>
    <w:rsid w:val="00195003"/>
    <w:rsid w:val="001A14F4"/>
    <w:rsid w:val="001A17A3"/>
    <w:rsid w:val="001A1B4A"/>
    <w:rsid w:val="001A6343"/>
    <w:rsid w:val="001A7F44"/>
    <w:rsid w:val="001B3733"/>
    <w:rsid w:val="001B51C1"/>
    <w:rsid w:val="001C0E8E"/>
    <w:rsid w:val="001C2182"/>
    <w:rsid w:val="001C594A"/>
    <w:rsid w:val="001C7DE3"/>
    <w:rsid w:val="001D0DC2"/>
    <w:rsid w:val="001D28B3"/>
    <w:rsid w:val="001D43A7"/>
    <w:rsid w:val="001D5056"/>
    <w:rsid w:val="001D5421"/>
    <w:rsid w:val="001E0C95"/>
    <w:rsid w:val="001E6B7B"/>
    <w:rsid w:val="001F0C33"/>
    <w:rsid w:val="001F1B21"/>
    <w:rsid w:val="001F1F52"/>
    <w:rsid w:val="001F3105"/>
    <w:rsid w:val="001F35B5"/>
    <w:rsid w:val="001F4029"/>
    <w:rsid w:val="00201F68"/>
    <w:rsid w:val="00203014"/>
    <w:rsid w:val="00203246"/>
    <w:rsid w:val="002052AE"/>
    <w:rsid w:val="00213E0C"/>
    <w:rsid w:val="00216D3F"/>
    <w:rsid w:val="00220448"/>
    <w:rsid w:val="00220799"/>
    <w:rsid w:val="002234F3"/>
    <w:rsid w:val="00225C45"/>
    <w:rsid w:val="00226443"/>
    <w:rsid w:val="002273BB"/>
    <w:rsid w:val="00230A31"/>
    <w:rsid w:val="00233251"/>
    <w:rsid w:val="0023466A"/>
    <w:rsid w:val="0023774A"/>
    <w:rsid w:val="00237F9D"/>
    <w:rsid w:val="00240C96"/>
    <w:rsid w:val="00243F90"/>
    <w:rsid w:val="002440B8"/>
    <w:rsid w:val="00246AFC"/>
    <w:rsid w:val="002472AA"/>
    <w:rsid w:val="00247CF5"/>
    <w:rsid w:val="00250A18"/>
    <w:rsid w:val="00250F8D"/>
    <w:rsid w:val="0025650D"/>
    <w:rsid w:val="00257814"/>
    <w:rsid w:val="002664E8"/>
    <w:rsid w:val="00270462"/>
    <w:rsid w:val="00277A96"/>
    <w:rsid w:val="00282239"/>
    <w:rsid w:val="00287B3B"/>
    <w:rsid w:val="00287D4C"/>
    <w:rsid w:val="002A2EFB"/>
    <w:rsid w:val="002B0C42"/>
    <w:rsid w:val="002B6770"/>
    <w:rsid w:val="002C4164"/>
    <w:rsid w:val="002C60A2"/>
    <w:rsid w:val="002D040B"/>
    <w:rsid w:val="002D1CD5"/>
    <w:rsid w:val="002D68A6"/>
    <w:rsid w:val="002E3324"/>
    <w:rsid w:val="002E38F5"/>
    <w:rsid w:val="002E5813"/>
    <w:rsid w:val="002F0A5A"/>
    <w:rsid w:val="002F7803"/>
    <w:rsid w:val="00307CD8"/>
    <w:rsid w:val="003103DB"/>
    <w:rsid w:val="00317E06"/>
    <w:rsid w:val="00317E5F"/>
    <w:rsid w:val="00320151"/>
    <w:rsid w:val="00325BDC"/>
    <w:rsid w:val="00325C7F"/>
    <w:rsid w:val="003311EC"/>
    <w:rsid w:val="00331650"/>
    <w:rsid w:val="003319C8"/>
    <w:rsid w:val="00336A38"/>
    <w:rsid w:val="003373CA"/>
    <w:rsid w:val="00341349"/>
    <w:rsid w:val="00362594"/>
    <w:rsid w:val="0036263E"/>
    <w:rsid w:val="00364F94"/>
    <w:rsid w:val="00366B2B"/>
    <w:rsid w:val="00374F66"/>
    <w:rsid w:val="00376D10"/>
    <w:rsid w:val="00381872"/>
    <w:rsid w:val="00382DEF"/>
    <w:rsid w:val="00386073"/>
    <w:rsid w:val="003A06D5"/>
    <w:rsid w:val="003A1C08"/>
    <w:rsid w:val="003A28EE"/>
    <w:rsid w:val="003A2A0D"/>
    <w:rsid w:val="003A3123"/>
    <w:rsid w:val="003A4DDB"/>
    <w:rsid w:val="003B18EB"/>
    <w:rsid w:val="003B3E22"/>
    <w:rsid w:val="003B4CE6"/>
    <w:rsid w:val="003B592C"/>
    <w:rsid w:val="003C1C8F"/>
    <w:rsid w:val="003C2DE9"/>
    <w:rsid w:val="003C3C05"/>
    <w:rsid w:val="003C5189"/>
    <w:rsid w:val="003C5CB3"/>
    <w:rsid w:val="003D1805"/>
    <w:rsid w:val="003E14C3"/>
    <w:rsid w:val="003E2758"/>
    <w:rsid w:val="003E2A56"/>
    <w:rsid w:val="003E351D"/>
    <w:rsid w:val="003E5861"/>
    <w:rsid w:val="003E7EDA"/>
    <w:rsid w:val="003F0CB2"/>
    <w:rsid w:val="003F4C7A"/>
    <w:rsid w:val="00400DB1"/>
    <w:rsid w:val="00400F15"/>
    <w:rsid w:val="0040643A"/>
    <w:rsid w:val="00407262"/>
    <w:rsid w:val="004153DD"/>
    <w:rsid w:val="004227B8"/>
    <w:rsid w:val="0042333D"/>
    <w:rsid w:val="004259C0"/>
    <w:rsid w:val="0042716B"/>
    <w:rsid w:val="0042733E"/>
    <w:rsid w:val="0043299A"/>
    <w:rsid w:val="00433819"/>
    <w:rsid w:val="00434095"/>
    <w:rsid w:val="004366DE"/>
    <w:rsid w:val="00443605"/>
    <w:rsid w:val="00445F5F"/>
    <w:rsid w:val="00446B74"/>
    <w:rsid w:val="00452B3E"/>
    <w:rsid w:val="004633F3"/>
    <w:rsid w:val="004723DD"/>
    <w:rsid w:val="004729AE"/>
    <w:rsid w:val="004743F5"/>
    <w:rsid w:val="00475271"/>
    <w:rsid w:val="00476318"/>
    <w:rsid w:val="00477432"/>
    <w:rsid w:val="0047763E"/>
    <w:rsid w:val="004845ED"/>
    <w:rsid w:val="00484AA2"/>
    <w:rsid w:val="00485359"/>
    <w:rsid w:val="00487EA3"/>
    <w:rsid w:val="004920BC"/>
    <w:rsid w:val="004A0561"/>
    <w:rsid w:val="004A5C37"/>
    <w:rsid w:val="004B13A5"/>
    <w:rsid w:val="004B1DF1"/>
    <w:rsid w:val="004B347D"/>
    <w:rsid w:val="004B6C41"/>
    <w:rsid w:val="004B6EAB"/>
    <w:rsid w:val="004C077A"/>
    <w:rsid w:val="004C0DD8"/>
    <w:rsid w:val="004C3700"/>
    <w:rsid w:val="004C6435"/>
    <w:rsid w:val="004D007A"/>
    <w:rsid w:val="004D6071"/>
    <w:rsid w:val="004D7567"/>
    <w:rsid w:val="004E1A67"/>
    <w:rsid w:val="004E1EB4"/>
    <w:rsid w:val="004E3F3D"/>
    <w:rsid w:val="004F2062"/>
    <w:rsid w:val="004F3D55"/>
    <w:rsid w:val="00502040"/>
    <w:rsid w:val="005030C6"/>
    <w:rsid w:val="00505116"/>
    <w:rsid w:val="005065F0"/>
    <w:rsid w:val="005100BF"/>
    <w:rsid w:val="00511733"/>
    <w:rsid w:val="00512E4C"/>
    <w:rsid w:val="005156CD"/>
    <w:rsid w:val="00520C32"/>
    <w:rsid w:val="005271BB"/>
    <w:rsid w:val="00531481"/>
    <w:rsid w:val="00531A25"/>
    <w:rsid w:val="0053213C"/>
    <w:rsid w:val="00534850"/>
    <w:rsid w:val="0053587D"/>
    <w:rsid w:val="005436E4"/>
    <w:rsid w:val="005459C6"/>
    <w:rsid w:val="00547E23"/>
    <w:rsid w:val="00552CA5"/>
    <w:rsid w:val="00555041"/>
    <w:rsid w:val="00557153"/>
    <w:rsid w:val="005613F6"/>
    <w:rsid w:val="00563916"/>
    <w:rsid w:val="005666F9"/>
    <w:rsid w:val="00567AEF"/>
    <w:rsid w:val="005714AD"/>
    <w:rsid w:val="00577338"/>
    <w:rsid w:val="00577802"/>
    <w:rsid w:val="0058118E"/>
    <w:rsid w:val="00581A5D"/>
    <w:rsid w:val="0058507E"/>
    <w:rsid w:val="00590591"/>
    <w:rsid w:val="005931B5"/>
    <w:rsid w:val="0059537D"/>
    <w:rsid w:val="00596A70"/>
    <w:rsid w:val="00596CE9"/>
    <w:rsid w:val="005970AD"/>
    <w:rsid w:val="005973D7"/>
    <w:rsid w:val="00597A12"/>
    <w:rsid w:val="005A162E"/>
    <w:rsid w:val="005A33CE"/>
    <w:rsid w:val="005A4638"/>
    <w:rsid w:val="005B3667"/>
    <w:rsid w:val="005B4695"/>
    <w:rsid w:val="005B6855"/>
    <w:rsid w:val="005C0D91"/>
    <w:rsid w:val="005C1476"/>
    <w:rsid w:val="005C32C2"/>
    <w:rsid w:val="005C742B"/>
    <w:rsid w:val="005D442E"/>
    <w:rsid w:val="005E023A"/>
    <w:rsid w:val="005E18DF"/>
    <w:rsid w:val="005E2DB1"/>
    <w:rsid w:val="005E3631"/>
    <w:rsid w:val="005E71F9"/>
    <w:rsid w:val="005F082D"/>
    <w:rsid w:val="005F5E1F"/>
    <w:rsid w:val="005F7691"/>
    <w:rsid w:val="0060064C"/>
    <w:rsid w:val="006013BB"/>
    <w:rsid w:val="00601504"/>
    <w:rsid w:val="00601FB1"/>
    <w:rsid w:val="00605B57"/>
    <w:rsid w:val="0061052F"/>
    <w:rsid w:val="00612674"/>
    <w:rsid w:val="00616F32"/>
    <w:rsid w:val="0062115D"/>
    <w:rsid w:val="006255FA"/>
    <w:rsid w:val="0063170E"/>
    <w:rsid w:val="006322CF"/>
    <w:rsid w:val="0063490B"/>
    <w:rsid w:val="00635C6B"/>
    <w:rsid w:val="00641268"/>
    <w:rsid w:val="006433DC"/>
    <w:rsid w:val="00644DF7"/>
    <w:rsid w:val="00647339"/>
    <w:rsid w:val="006544A9"/>
    <w:rsid w:val="00655C43"/>
    <w:rsid w:val="00655D45"/>
    <w:rsid w:val="00662217"/>
    <w:rsid w:val="0067096D"/>
    <w:rsid w:val="0067183B"/>
    <w:rsid w:val="006719EF"/>
    <w:rsid w:val="00674FB5"/>
    <w:rsid w:val="00675717"/>
    <w:rsid w:val="00676858"/>
    <w:rsid w:val="0068472E"/>
    <w:rsid w:val="00686EAC"/>
    <w:rsid w:val="00694E2F"/>
    <w:rsid w:val="00696EBC"/>
    <w:rsid w:val="00697D97"/>
    <w:rsid w:val="006A78A3"/>
    <w:rsid w:val="006B1774"/>
    <w:rsid w:val="006B641C"/>
    <w:rsid w:val="006B68C9"/>
    <w:rsid w:val="006C2586"/>
    <w:rsid w:val="006C2CE2"/>
    <w:rsid w:val="006D0B26"/>
    <w:rsid w:val="006D2D1E"/>
    <w:rsid w:val="006D2F5B"/>
    <w:rsid w:val="006D5D51"/>
    <w:rsid w:val="006D7450"/>
    <w:rsid w:val="006E1A90"/>
    <w:rsid w:val="006E329C"/>
    <w:rsid w:val="006E4CCC"/>
    <w:rsid w:val="006E5843"/>
    <w:rsid w:val="006F0FE8"/>
    <w:rsid w:val="006F3E45"/>
    <w:rsid w:val="006F4DDB"/>
    <w:rsid w:val="006F53BC"/>
    <w:rsid w:val="0070269F"/>
    <w:rsid w:val="007039FA"/>
    <w:rsid w:val="00706AD1"/>
    <w:rsid w:val="00714554"/>
    <w:rsid w:val="007169A9"/>
    <w:rsid w:val="007214DA"/>
    <w:rsid w:val="00722912"/>
    <w:rsid w:val="00722F82"/>
    <w:rsid w:val="007231BF"/>
    <w:rsid w:val="00730797"/>
    <w:rsid w:val="007371C3"/>
    <w:rsid w:val="0073768C"/>
    <w:rsid w:val="00737D15"/>
    <w:rsid w:val="00740D1B"/>
    <w:rsid w:val="00741C0A"/>
    <w:rsid w:val="007469F7"/>
    <w:rsid w:val="0075020E"/>
    <w:rsid w:val="007516BC"/>
    <w:rsid w:val="0075266B"/>
    <w:rsid w:val="007618B3"/>
    <w:rsid w:val="0076591A"/>
    <w:rsid w:val="007714F4"/>
    <w:rsid w:val="007734F8"/>
    <w:rsid w:val="00777EF9"/>
    <w:rsid w:val="007815E1"/>
    <w:rsid w:val="0078526E"/>
    <w:rsid w:val="00785FC2"/>
    <w:rsid w:val="00786ADA"/>
    <w:rsid w:val="00786BB0"/>
    <w:rsid w:val="007928C7"/>
    <w:rsid w:val="0079330E"/>
    <w:rsid w:val="00795A99"/>
    <w:rsid w:val="00797B07"/>
    <w:rsid w:val="007A0500"/>
    <w:rsid w:val="007A2C37"/>
    <w:rsid w:val="007A6C20"/>
    <w:rsid w:val="007A7451"/>
    <w:rsid w:val="007B4EBC"/>
    <w:rsid w:val="007B543A"/>
    <w:rsid w:val="007B7723"/>
    <w:rsid w:val="007B7731"/>
    <w:rsid w:val="007B7D1F"/>
    <w:rsid w:val="007C18E9"/>
    <w:rsid w:val="007C1FA8"/>
    <w:rsid w:val="007C6B26"/>
    <w:rsid w:val="007C7891"/>
    <w:rsid w:val="007C7C5F"/>
    <w:rsid w:val="007E2A99"/>
    <w:rsid w:val="007E3990"/>
    <w:rsid w:val="007E4268"/>
    <w:rsid w:val="007E5B7A"/>
    <w:rsid w:val="007E67AD"/>
    <w:rsid w:val="007F1C39"/>
    <w:rsid w:val="007F1ECB"/>
    <w:rsid w:val="007F2DC4"/>
    <w:rsid w:val="007F2EC1"/>
    <w:rsid w:val="007F4368"/>
    <w:rsid w:val="0080200F"/>
    <w:rsid w:val="00802762"/>
    <w:rsid w:val="00804B5C"/>
    <w:rsid w:val="00811801"/>
    <w:rsid w:val="00815DBD"/>
    <w:rsid w:val="00816227"/>
    <w:rsid w:val="0082496A"/>
    <w:rsid w:val="0082601C"/>
    <w:rsid w:val="00826066"/>
    <w:rsid w:val="00831D3C"/>
    <w:rsid w:val="0084129F"/>
    <w:rsid w:val="00841582"/>
    <w:rsid w:val="00842828"/>
    <w:rsid w:val="00847565"/>
    <w:rsid w:val="008539E3"/>
    <w:rsid w:val="00854581"/>
    <w:rsid w:val="00854837"/>
    <w:rsid w:val="00861743"/>
    <w:rsid w:val="00862BEF"/>
    <w:rsid w:val="00870DE7"/>
    <w:rsid w:val="00872866"/>
    <w:rsid w:val="00872A47"/>
    <w:rsid w:val="00872ECE"/>
    <w:rsid w:val="0087573A"/>
    <w:rsid w:val="00881D0E"/>
    <w:rsid w:val="00882FF6"/>
    <w:rsid w:val="00892972"/>
    <w:rsid w:val="00892C83"/>
    <w:rsid w:val="00895809"/>
    <w:rsid w:val="00897852"/>
    <w:rsid w:val="008A62D1"/>
    <w:rsid w:val="008B44DA"/>
    <w:rsid w:val="008C246E"/>
    <w:rsid w:val="008D0BBC"/>
    <w:rsid w:val="008D3528"/>
    <w:rsid w:val="008D6140"/>
    <w:rsid w:val="008D6D3A"/>
    <w:rsid w:val="008F0506"/>
    <w:rsid w:val="00901A23"/>
    <w:rsid w:val="0090208F"/>
    <w:rsid w:val="0090345F"/>
    <w:rsid w:val="009034E4"/>
    <w:rsid w:val="00904873"/>
    <w:rsid w:val="00907B51"/>
    <w:rsid w:val="00910276"/>
    <w:rsid w:val="009155ED"/>
    <w:rsid w:val="009233AF"/>
    <w:rsid w:val="00924783"/>
    <w:rsid w:val="00926003"/>
    <w:rsid w:val="00931EDA"/>
    <w:rsid w:val="0093416F"/>
    <w:rsid w:val="00934D7D"/>
    <w:rsid w:val="00936C00"/>
    <w:rsid w:val="009373E4"/>
    <w:rsid w:val="00941249"/>
    <w:rsid w:val="00942B2B"/>
    <w:rsid w:val="009461F4"/>
    <w:rsid w:val="00947595"/>
    <w:rsid w:val="00947BAF"/>
    <w:rsid w:val="00957237"/>
    <w:rsid w:val="00962013"/>
    <w:rsid w:val="009648AD"/>
    <w:rsid w:val="00967484"/>
    <w:rsid w:val="0097068E"/>
    <w:rsid w:val="00971B46"/>
    <w:rsid w:val="009754A7"/>
    <w:rsid w:val="0098099B"/>
    <w:rsid w:val="0099041F"/>
    <w:rsid w:val="009928EB"/>
    <w:rsid w:val="009A0085"/>
    <w:rsid w:val="009A10C0"/>
    <w:rsid w:val="009A3794"/>
    <w:rsid w:val="009A3D22"/>
    <w:rsid w:val="009B1484"/>
    <w:rsid w:val="009B2DB8"/>
    <w:rsid w:val="009B33F7"/>
    <w:rsid w:val="009B62B2"/>
    <w:rsid w:val="009B699D"/>
    <w:rsid w:val="009B6AB4"/>
    <w:rsid w:val="009B7228"/>
    <w:rsid w:val="009C4EAB"/>
    <w:rsid w:val="009C659B"/>
    <w:rsid w:val="009C75C6"/>
    <w:rsid w:val="009C7904"/>
    <w:rsid w:val="009D12BB"/>
    <w:rsid w:val="009D5B34"/>
    <w:rsid w:val="009D7E80"/>
    <w:rsid w:val="009E4CDB"/>
    <w:rsid w:val="009E57AE"/>
    <w:rsid w:val="009E588D"/>
    <w:rsid w:val="009F388B"/>
    <w:rsid w:val="009F4DC2"/>
    <w:rsid w:val="009F561C"/>
    <w:rsid w:val="00A0045F"/>
    <w:rsid w:val="00A016B4"/>
    <w:rsid w:val="00A03776"/>
    <w:rsid w:val="00A04F6B"/>
    <w:rsid w:val="00A10821"/>
    <w:rsid w:val="00A10FD3"/>
    <w:rsid w:val="00A123CB"/>
    <w:rsid w:val="00A17EB6"/>
    <w:rsid w:val="00A2093E"/>
    <w:rsid w:val="00A24FE9"/>
    <w:rsid w:val="00A255B8"/>
    <w:rsid w:val="00A273BF"/>
    <w:rsid w:val="00A33AE9"/>
    <w:rsid w:val="00A34414"/>
    <w:rsid w:val="00A34C09"/>
    <w:rsid w:val="00A3646B"/>
    <w:rsid w:val="00A37E41"/>
    <w:rsid w:val="00A414B0"/>
    <w:rsid w:val="00A45475"/>
    <w:rsid w:val="00A500C1"/>
    <w:rsid w:val="00A51624"/>
    <w:rsid w:val="00A517E8"/>
    <w:rsid w:val="00A54DE3"/>
    <w:rsid w:val="00A565BF"/>
    <w:rsid w:val="00A576A0"/>
    <w:rsid w:val="00A57B46"/>
    <w:rsid w:val="00A6223C"/>
    <w:rsid w:val="00A648E8"/>
    <w:rsid w:val="00A65187"/>
    <w:rsid w:val="00A73453"/>
    <w:rsid w:val="00A75D00"/>
    <w:rsid w:val="00A809D6"/>
    <w:rsid w:val="00A83F4F"/>
    <w:rsid w:val="00A85E92"/>
    <w:rsid w:val="00A91F8D"/>
    <w:rsid w:val="00A939FE"/>
    <w:rsid w:val="00AA0302"/>
    <w:rsid w:val="00AA1D3E"/>
    <w:rsid w:val="00AA5FF4"/>
    <w:rsid w:val="00AB563E"/>
    <w:rsid w:val="00AB79A1"/>
    <w:rsid w:val="00AC1266"/>
    <w:rsid w:val="00AC28DC"/>
    <w:rsid w:val="00AD5A73"/>
    <w:rsid w:val="00AE020F"/>
    <w:rsid w:val="00AE42C8"/>
    <w:rsid w:val="00AF2DF0"/>
    <w:rsid w:val="00AF2E6C"/>
    <w:rsid w:val="00AF5438"/>
    <w:rsid w:val="00AF6270"/>
    <w:rsid w:val="00AF70A9"/>
    <w:rsid w:val="00AF73FF"/>
    <w:rsid w:val="00B10398"/>
    <w:rsid w:val="00B105B6"/>
    <w:rsid w:val="00B13DB4"/>
    <w:rsid w:val="00B2343B"/>
    <w:rsid w:val="00B24554"/>
    <w:rsid w:val="00B342E4"/>
    <w:rsid w:val="00B37608"/>
    <w:rsid w:val="00B466A6"/>
    <w:rsid w:val="00B50286"/>
    <w:rsid w:val="00B52D32"/>
    <w:rsid w:val="00B56E10"/>
    <w:rsid w:val="00B63A2B"/>
    <w:rsid w:val="00B63F08"/>
    <w:rsid w:val="00B6576C"/>
    <w:rsid w:val="00B65BB3"/>
    <w:rsid w:val="00B6709B"/>
    <w:rsid w:val="00B7085D"/>
    <w:rsid w:val="00B75147"/>
    <w:rsid w:val="00B75376"/>
    <w:rsid w:val="00B764DF"/>
    <w:rsid w:val="00B76D0E"/>
    <w:rsid w:val="00B80372"/>
    <w:rsid w:val="00B8073F"/>
    <w:rsid w:val="00B814B7"/>
    <w:rsid w:val="00B821BE"/>
    <w:rsid w:val="00B8351F"/>
    <w:rsid w:val="00B86F0A"/>
    <w:rsid w:val="00B92F7F"/>
    <w:rsid w:val="00B95889"/>
    <w:rsid w:val="00BB06EB"/>
    <w:rsid w:val="00BB1A99"/>
    <w:rsid w:val="00BB3AB2"/>
    <w:rsid w:val="00BB471C"/>
    <w:rsid w:val="00BB62F2"/>
    <w:rsid w:val="00BC01F2"/>
    <w:rsid w:val="00BC5ABC"/>
    <w:rsid w:val="00BC7327"/>
    <w:rsid w:val="00BC737E"/>
    <w:rsid w:val="00BD2048"/>
    <w:rsid w:val="00BD4321"/>
    <w:rsid w:val="00BD6726"/>
    <w:rsid w:val="00BD76C9"/>
    <w:rsid w:val="00BE09C1"/>
    <w:rsid w:val="00BE0E31"/>
    <w:rsid w:val="00BE26FD"/>
    <w:rsid w:val="00BE5725"/>
    <w:rsid w:val="00BF2CBC"/>
    <w:rsid w:val="00BF4CF1"/>
    <w:rsid w:val="00C01122"/>
    <w:rsid w:val="00C0248C"/>
    <w:rsid w:val="00C02C45"/>
    <w:rsid w:val="00C04F0A"/>
    <w:rsid w:val="00C0697E"/>
    <w:rsid w:val="00C06BAD"/>
    <w:rsid w:val="00C06F98"/>
    <w:rsid w:val="00C06FCF"/>
    <w:rsid w:val="00C15589"/>
    <w:rsid w:val="00C161C1"/>
    <w:rsid w:val="00C2078C"/>
    <w:rsid w:val="00C20DBE"/>
    <w:rsid w:val="00C21361"/>
    <w:rsid w:val="00C231C1"/>
    <w:rsid w:val="00C276F4"/>
    <w:rsid w:val="00C30541"/>
    <w:rsid w:val="00C309A4"/>
    <w:rsid w:val="00C332F2"/>
    <w:rsid w:val="00C33628"/>
    <w:rsid w:val="00C36BB8"/>
    <w:rsid w:val="00C37312"/>
    <w:rsid w:val="00C420C0"/>
    <w:rsid w:val="00C42A5B"/>
    <w:rsid w:val="00C54DFC"/>
    <w:rsid w:val="00C55FB5"/>
    <w:rsid w:val="00C61D75"/>
    <w:rsid w:val="00C62871"/>
    <w:rsid w:val="00C65A0A"/>
    <w:rsid w:val="00C65D0F"/>
    <w:rsid w:val="00C820AC"/>
    <w:rsid w:val="00C821E9"/>
    <w:rsid w:val="00C82982"/>
    <w:rsid w:val="00CA4EB4"/>
    <w:rsid w:val="00CA5FD5"/>
    <w:rsid w:val="00CA6031"/>
    <w:rsid w:val="00CB08CA"/>
    <w:rsid w:val="00CB524C"/>
    <w:rsid w:val="00CB5453"/>
    <w:rsid w:val="00CB5DD6"/>
    <w:rsid w:val="00CB5FC0"/>
    <w:rsid w:val="00CC1355"/>
    <w:rsid w:val="00CD330C"/>
    <w:rsid w:val="00CD3B7D"/>
    <w:rsid w:val="00CD4994"/>
    <w:rsid w:val="00CD4AD2"/>
    <w:rsid w:val="00CD5A12"/>
    <w:rsid w:val="00CE10B7"/>
    <w:rsid w:val="00CE29C1"/>
    <w:rsid w:val="00CE2EBD"/>
    <w:rsid w:val="00CE7683"/>
    <w:rsid w:val="00CF0A87"/>
    <w:rsid w:val="00CF0C88"/>
    <w:rsid w:val="00CF2184"/>
    <w:rsid w:val="00CF4707"/>
    <w:rsid w:val="00CF6A70"/>
    <w:rsid w:val="00D012BE"/>
    <w:rsid w:val="00D055BD"/>
    <w:rsid w:val="00D126E5"/>
    <w:rsid w:val="00D13009"/>
    <w:rsid w:val="00D131E6"/>
    <w:rsid w:val="00D14BA9"/>
    <w:rsid w:val="00D220AD"/>
    <w:rsid w:val="00D246A1"/>
    <w:rsid w:val="00D3197C"/>
    <w:rsid w:val="00D34944"/>
    <w:rsid w:val="00D404F1"/>
    <w:rsid w:val="00D47084"/>
    <w:rsid w:val="00D54502"/>
    <w:rsid w:val="00D57430"/>
    <w:rsid w:val="00D57B66"/>
    <w:rsid w:val="00D57C2A"/>
    <w:rsid w:val="00D62DAB"/>
    <w:rsid w:val="00D6702C"/>
    <w:rsid w:val="00D67D02"/>
    <w:rsid w:val="00D67FA2"/>
    <w:rsid w:val="00D7054C"/>
    <w:rsid w:val="00D76A41"/>
    <w:rsid w:val="00D83DB4"/>
    <w:rsid w:val="00D8599C"/>
    <w:rsid w:val="00D865A8"/>
    <w:rsid w:val="00D86673"/>
    <w:rsid w:val="00D87A9F"/>
    <w:rsid w:val="00D90D44"/>
    <w:rsid w:val="00D93B14"/>
    <w:rsid w:val="00D953D1"/>
    <w:rsid w:val="00D978FE"/>
    <w:rsid w:val="00DA36C4"/>
    <w:rsid w:val="00DA4114"/>
    <w:rsid w:val="00DA6155"/>
    <w:rsid w:val="00DA739E"/>
    <w:rsid w:val="00DA73E2"/>
    <w:rsid w:val="00DB089B"/>
    <w:rsid w:val="00DB0D33"/>
    <w:rsid w:val="00DB2B43"/>
    <w:rsid w:val="00DB2FD5"/>
    <w:rsid w:val="00DB31C0"/>
    <w:rsid w:val="00DC5800"/>
    <w:rsid w:val="00DC5ADF"/>
    <w:rsid w:val="00DC5FC5"/>
    <w:rsid w:val="00DE02C0"/>
    <w:rsid w:val="00DE1072"/>
    <w:rsid w:val="00DE6460"/>
    <w:rsid w:val="00DE6F11"/>
    <w:rsid w:val="00DE74E3"/>
    <w:rsid w:val="00DF0EC4"/>
    <w:rsid w:val="00DF5929"/>
    <w:rsid w:val="00DF7A21"/>
    <w:rsid w:val="00E07906"/>
    <w:rsid w:val="00E13B4B"/>
    <w:rsid w:val="00E14B97"/>
    <w:rsid w:val="00E15C2C"/>
    <w:rsid w:val="00E232FC"/>
    <w:rsid w:val="00E25346"/>
    <w:rsid w:val="00E336A5"/>
    <w:rsid w:val="00E34A26"/>
    <w:rsid w:val="00E34ED4"/>
    <w:rsid w:val="00E35579"/>
    <w:rsid w:val="00E42A72"/>
    <w:rsid w:val="00E47204"/>
    <w:rsid w:val="00E47D59"/>
    <w:rsid w:val="00E51173"/>
    <w:rsid w:val="00E523D2"/>
    <w:rsid w:val="00E55819"/>
    <w:rsid w:val="00E561C1"/>
    <w:rsid w:val="00E570D9"/>
    <w:rsid w:val="00E57693"/>
    <w:rsid w:val="00E61DB4"/>
    <w:rsid w:val="00E632F0"/>
    <w:rsid w:val="00E643A8"/>
    <w:rsid w:val="00E6483C"/>
    <w:rsid w:val="00E656A9"/>
    <w:rsid w:val="00E72665"/>
    <w:rsid w:val="00E73E39"/>
    <w:rsid w:val="00E7516F"/>
    <w:rsid w:val="00E81510"/>
    <w:rsid w:val="00E8586C"/>
    <w:rsid w:val="00E87E0D"/>
    <w:rsid w:val="00E90A4E"/>
    <w:rsid w:val="00E944DE"/>
    <w:rsid w:val="00E94DBC"/>
    <w:rsid w:val="00E96FA3"/>
    <w:rsid w:val="00E973DD"/>
    <w:rsid w:val="00EA21E9"/>
    <w:rsid w:val="00EA3066"/>
    <w:rsid w:val="00EA3CE5"/>
    <w:rsid w:val="00EA4B21"/>
    <w:rsid w:val="00EA4D2B"/>
    <w:rsid w:val="00EA562F"/>
    <w:rsid w:val="00EA7ACA"/>
    <w:rsid w:val="00EB0602"/>
    <w:rsid w:val="00EB15D2"/>
    <w:rsid w:val="00EB3401"/>
    <w:rsid w:val="00EB63A3"/>
    <w:rsid w:val="00EB6CB9"/>
    <w:rsid w:val="00EC4821"/>
    <w:rsid w:val="00ED0769"/>
    <w:rsid w:val="00ED15F0"/>
    <w:rsid w:val="00ED165D"/>
    <w:rsid w:val="00ED1874"/>
    <w:rsid w:val="00ED5240"/>
    <w:rsid w:val="00EF5E88"/>
    <w:rsid w:val="00EF7C0A"/>
    <w:rsid w:val="00EF7E71"/>
    <w:rsid w:val="00F030CA"/>
    <w:rsid w:val="00F05AE0"/>
    <w:rsid w:val="00F1374B"/>
    <w:rsid w:val="00F16B97"/>
    <w:rsid w:val="00F26166"/>
    <w:rsid w:val="00F27EB0"/>
    <w:rsid w:val="00F30B0B"/>
    <w:rsid w:val="00F31D57"/>
    <w:rsid w:val="00F32E3E"/>
    <w:rsid w:val="00F33029"/>
    <w:rsid w:val="00F33EAE"/>
    <w:rsid w:val="00F371B9"/>
    <w:rsid w:val="00F37366"/>
    <w:rsid w:val="00F410D7"/>
    <w:rsid w:val="00F41D8E"/>
    <w:rsid w:val="00F45E26"/>
    <w:rsid w:val="00F47EF5"/>
    <w:rsid w:val="00F52E58"/>
    <w:rsid w:val="00F54F74"/>
    <w:rsid w:val="00F573FD"/>
    <w:rsid w:val="00F62030"/>
    <w:rsid w:val="00F65229"/>
    <w:rsid w:val="00F67521"/>
    <w:rsid w:val="00F70AA2"/>
    <w:rsid w:val="00F71718"/>
    <w:rsid w:val="00F723B6"/>
    <w:rsid w:val="00F73BDF"/>
    <w:rsid w:val="00F80757"/>
    <w:rsid w:val="00F85765"/>
    <w:rsid w:val="00F866A9"/>
    <w:rsid w:val="00F90F53"/>
    <w:rsid w:val="00F9281B"/>
    <w:rsid w:val="00F93463"/>
    <w:rsid w:val="00F9445B"/>
    <w:rsid w:val="00F96DFD"/>
    <w:rsid w:val="00FA372F"/>
    <w:rsid w:val="00FA61FE"/>
    <w:rsid w:val="00FA742B"/>
    <w:rsid w:val="00FB007B"/>
    <w:rsid w:val="00FB2D64"/>
    <w:rsid w:val="00FB352D"/>
    <w:rsid w:val="00FC1C3B"/>
    <w:rsid w:val="00FC3F10"/>
    <w:rsid w:val="00FC5229"/>
    <w:rsid w:val="00FC7624"/>
    <w:rsid w:val="00FD0B8E"/>
    <w:rsid w:val="00FD1D68"/>
    <w:rsid w:val="00FE4EAA"/>
    <w:rsid w:val="00FE5A7B"/>
    <w:rsid w:val="00FE5C1A"/>
    <w:rsid w:val="00FE5DC8"/>
    <w:rsid w:val="00FF3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524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B524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B524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7E108BE0C1D37D9961E051D9DB2A4AE304A8C1A7EA361304BAF76E95d6U6K" TargetMode="External"/><Relationship Id="rId21" Type="http://schemas.openxmlformats.org/officeDocument/2006/relationships/hyperlink" Target="consultantplus://offline/ref=377E108BE0C1D37D9961E051D9DB2A4AE304A4C0A0EA361304BAF76E9566420DC4C66E5BFAFF9EC9d9U1K" TargetMode="External"/><Relationship Id="rId42" Type="http://schemas.openxmlformats.org/officeDocument/2006/relationships/hyperlink" Target="consultantplus://offline/ref=377E108BE0C1D37D9961E051D9DB2A4AE304A2C9A6EA361304BAF76E95d6U6K" TargetMode="External"/><Relationship Id="rId47" Type="http://schemas.openxmlformats.org/officeDocument/2006/relationships/hyperlink" Target="consultantplus://offline/ref=377E108BE0C1D37D9961E051D9DB2A4AEB05A9C8A2E26B190CE3FB6Cd9U2K" TargetMode="External"/><Relationship Id="rId63" Type="http://schemas.openxmlformats.org/officeDocument/2006/relationships/hyperlink" Target="consultantplus://offline/ref=377E108BE0C1D37D9961E051D9DB2A4AEA06A9C2A3E26B190CE3FB6C92691D1AC38F625AFAFF9FdCUCK" TargetMode="External"/><Relationship Id="rId68" Type="http://schemas.openxmlformats.org/officeDocument/2006/relationships/hyperlink" Target="consultantplus://offline/ref=377E108BE0C1D37D9961E051D9DB2A4AEA06A9C2A1E26B190CE3FB6C92691D1AC38F67d5UCK" TargetMode="External"/><Relationship Id="rId84" Type="http://schemas.openxmlformats.org/officeDocument/2006/relationships/hyperlink" Target="consultantplus://offline/ref=377E108BE0C1D37D9961E051D9DB2A4AE304A8C1A7E8361304BAF76E9566420DC4C66E5BFAFF9EC9d9UDK" TargetMode="External"/><Relationship Id="rId89" Type="http://schemas.openxmlformats.org/officeDocument/2006/relationships/hyperlink" Target="consultantplus://offline/ref=377E108BE0C1D37D9961E051D9DB2A4AE304A8C1A6E0361304BAF76E9566420DC4C66E5BFAFF9EC9d9UAK" TargetMode="External"/><Relationship Id="rId7" Type="http://schemas.openxmlformats.org/officeDocument/2006/relationships/hyperlink" Target="consultantplus://offline/ref=377E108BE0C1D37D9961E051D9DB2A4AE305A8C3A4EF361304BAF76E9566420DC4C66E5BFAFF9ECBd9UFK" TargetMode="External"/><Relationship Id="rId71" Type="http://schemas.openxmlformats.org/officeDocument/2006/relationships/hyperlink" Target="consultantplus://offline/ref=377E108BE0C1D37D9961E051D9DB2A4AEA05A9C0A3E26B190CE3FB6C92691D1AC38F615EF8dFUBK" TargetMode="External"/><Relationship Id="rId92" Type="http://schemas.openxmlformats.org/officeDocument/2006/relationships/hyperlink" Target="consultantplus://offline/ref=377E108BE0C1D37D9961E051D9DB2A4AE305A8C7AAE1361304BAF76E9566420DC4C66E5FF3FBd9U9K" TargetMode="External"/><Relationship Id="rId2" Type="http://schemas.openxmlformats.org/officeDocument/2006/relationships/settings" Target="settings.xml"/><Relationship Id="rId16" Type="http://schemas.openxmlformats.org/officeDocument/2006/relationships/hyperlink" Target="consultantplus://offline/ref=377E108BE0C1D37D9961E051D9DB2A4AEA03A6C7A4E26B190CE3FB6Cd9U2K" TargetMode="External"/><Relationship Id="rId29" Type="http://schemas.openxmlformats.org/officeDocument/2006/relationships/hyperlink" Target="consultantplus://offline/ref=377E108BE0C1D37D9961E051D9DB2A4AE304A8C1A7E8361304BAF76E95d6U6K" TargetMode="External"/><Relationship Id="rId11" Type="http://schemas.openxmlformats.org/officeDocument/2006/relationships/hyperlink" Target="consultantplus://offline/ref=377E108BE0C1D37D9961E051D9DB2A4AE705A1C9A4E26B190CE3FB6Cd9U2K" TargetMode="External"/><Relationship Id="rId24" Type="http://schemas.openxmlformats.org/officeDocument/2006/relationships/hyperlink" Target="consultantplus://offline/ref=377E108BE0C1D37D9961E051D9DB2A4AE50EA7C4A4E26B190CE3FB6Cd9U2K" TargetMode="External"/><Relationship Id="rId32" Type="http://schemas.openxmlformats.org/officeDocument/2006/relationships/hyperlink" Target="consultantplus://offline/ref=377E108BE0C1D37D9961E051D9DB2A4AEA07A3C1A1E26B190CE3FB6Cd9U2K" TargetMode="External"/><Relationship Id="rId37" Type="http://schemas.openxmlformats.org/officeDocument/2006/relationships/hyperlink" Target="consultantplus://offline/ref=377E108BE0C1D37D9961E051D9DB2A4AE304A2C9A6EA361304BAF76E95d6U6K" TargetMode="External"/><Relationship Id="rId40" Type="http://schemas.openxmlformats.org/officeDocument/2006/relationships/hyperlink" Target="consultantplus://offline/ref=377E108BE0C1D37D9961E051D9DB2A4AE304A8C1A7ED361304BAF76E9566420DC4C66E5BFAFF9FC8d9UEK" TargetMode="External"/><Relationship Id="rId45" Type="http://schemas.openxmlformats.org/officeDocument/2006/relationships/hyperlink" Target="consultantplus://offline/ref=377E108BE0C1D37D9961E051D9DB2A4AE304A2C9A6EA361304BAF76E95d6U6K" TargetMode="External"/><Relationship Id="rId53" Type="http://schemas.openxmlformats.org/officeDocument/2006/relationships/hyperlink" Target="consultantplus://offline/ref=377E108BE0C1D37D9961E051D9DB2A4AE304A2C9A6EA361304BAF76E95d6U6K" TargetMode="External"/><Relationship Id="rId58" Type="http://schemas.openxmlformats.org/officeDocument/2006/relationships/hyperlink" Target="consultantplus://offline/ref=377E108BE0C1D37D9961E051D9DB2A4AE306A1C2A1E9361304BAF76E9566420DC4C66E5BFAFF9EC9d9UCK" TargetMode="External"/><Relationship Id="rId66" Type="http://schemas.openxmlformats.org/officeDocument/2006/relationships/hyperlink" Target="consultantplus://offline/ref=377E108BE0C1D37D9961E051D9DB2A4AE306A1C4A6EF361304BAF76E9566420DC4C66E5BFAFF9EC9d9UDK" TargetMode="External"/><Relationship Id="rId74" Type="http://schemas.openxmlformats.org/officeDocument/2006/relationships/hyperlink" Target="consultantplus://offline/ref=377E108BE0C1D37D9961E051D9DB2A4AEA06A9C2A1E26B190CE3FB6C92691D1AC38F625AFAFF9FdCUFK" TargetMode="External"/><Relationship Id="rId79" Type="http://schemas.openxmlformats.org/officeDocument/2006/relationships/hyperlink" Target="consultantplus://offline/ref=377E108BE0C1D37D9961E051D9DB2A4AE304A8C1A7EB361304BAF76E9566420DC4C66E5BFAFF9EC9d9U0K" TargetMode="External"/><Relationship Id="rId87" Type="http://schemas.openxmlformats.org/officeDocument/2006/relationships/hyperlink" Target="consultantplus://offline/ref=377E108BE0C1D37D9961E051D9DB2A4AE304A8C1A7E9361304BAF76E9566420DC4C66E5BFAFF9EC9d9UCK" TargetMode="External"/><Relationship Id="rId102" Type="http://schemas.openxmlformats.org/officeDocument/2006/relationships/hyperlink" Target="consultantplus://offline/ref=377E108BE0C1D37D9961E051D9DB2A4AE304A4C0A0EA361304BAF76E9566420DC4C66E5BFAFF9EC9d9U1K" TargetMode="External"/><Relationship Id="rId5" Type="http://schemas.openxmlformats.org/officeDocument/2006/relationships/hyperlink" Target="consultantplus://offline/ref=377E108BE0C1D37D9961E051D9DB2A4AE305A8C7A0E1361304BAF76E9566420DC4C66E5BFAFF9FCAd9UCK" TargetMode="External"/><Relationship Id="rId61" Type="http://schemas.openxmlformats.org/officeDocument/2006/relationships/hyperlink" Target="consultantplus://offline/ref=377E108BE0C1D37D9961E051D9DB2A4AE307A3C8A3EE361304BAF76E9566420DC4C66E5BFAFF9EC9d9UFK" TargetMode="External"/><Relationship Id="rId82" Type="http://schemas.openxmlformats.org/officeDocument/2006/relationships/hyperlink" Target="consultantplus://offline/ref=377E108BE0C1D37D9961E051D9DB2A4AE304A8C1A6E0361304BAF76E9566420DC4C66E5BFAFF9EC9d9UAK" TargetMode="External"/><Relationship Id="rId90" Type="http://schemas.openxmlformats.org/officeDocument/2006/relationships/hyperlink" Target="consultantplus://offline/ref=377E108BE0C1D37D9961E051D9DB2A4AE305A5C0A2E9361304BAF76E9566420DC4C66Ed5U9K" TargetMode="External"/><Relationship Id="rId95" Type="http://schemas.openxmlformats.org/officeDocument/2006/relationships/hyperlink" Target="consultantplus://offline/ref=377E108BE0C1D37D9961E051D9DB2A4AE304A8C1A7ED361304BAF76E9566420DC4C66E5BFAFF9EC9d9U9K" TargetMode="External"/><Relationship Id="rId19" Type="http://schemas.openxmlformats.org/officeDocument/2006/relationships/hyperlink" Target="consultantplus://offline/ref=377E108BE0C1D37D9961E051D9DB2A4AEB0EA8C9A0E26B190CE3FB6Cd9U2K" TargetMode="External"/><Relationship Id="rId14" Type="http://schemas.openxmlformats.org/officeDocument/2006/relationships/hyperlink" Target="consultantplus://offline/ref=377E108BE0C1D37D9961E051D9DB2A4AEA06A9C2A1E26B190CE3FB6C92691D1AC38F625AFAFF9FdCUFK" TargetMode="External"/><Relationship Id="rId22" Type="http://schemas.openxmlformats.org/officeDocument/2006/relationships/hyperlink" Target="consultantplus://offline/ref=377E108BE0C1D37D9961E051D9DB2A4AE305A9C1A0EE361304BAF76E95d6U6K" TargetMode="External"/><Relationship Id="rId27" Type="http://schemas.openxmlformats.org/officeDocument/2006/relationships/hyperlink" Target="consultantplus://offline/ref=377E108BE0C1D37D9961E051D9DB2A4AE304A8C1A6E0361304BAF76E95d6U6K" TargetMode="External"/><Relationship Id="rId30" Type="http://schemas.openxmlformats.org/officeDocument/2006/relationships/hyperlink" Target="consultantplus://offline/ref=377E108BE0C1D37D9961E051D9DB2A4AE305A6C7A5E0361304BAF76E95d6U6K" TargetMode="External"/><Relationship Id="rId35" Type="http://schemas.openxmlformats.org/officeDocument/2006/relationships/hyperlink" Target="consultantplus://offline/ref=377E108BE0C1D37D9961E051D9DB2A4AEB05A9C8A2E26B190CE3FB6Cd9U2K" TargetMode="External"/><Relationship Id="rId43" Type="http://schemas.openxmlformats.org/officeDocument/2006/relationships/hyperlink" Target="consultantplus://offline/ref=377E108BE0C1D37D9961E051D9DB2A4AEB05A9C8A2E26B190CE3FB6Cd9U2K" TargetMode="External"/><Relationship Id="rId48" Type="http://schemas.openxmlformats.org/officeDocument/2006/relationships/hyperlink" Target="consultantplus://offline/ref=377E108BE0C1D37D9961E051D9DB2A4AE306A0C7A3E9361304BAF76E95d6U6K" TargetMode="External"/><Relationship Id="rId56" Type="http://schemas.openxmlformats.org/officeDocument/2006/relationships/hyperlink" Target="consultantplus://offline/ref=377E108BE0C1D37D9961E051D9DB2A4AE304A2C9A6EA361304BAF76E95d6U6K" TargetMode="External"/><Relationship Id="rId64" Type="http://schemas.openxmlformats.org/officeDocument/2006/relationships/hyperlink" Target="consultantplus://offline/ref=377E108BE0C1D37D9961E051D9DB2A4AE306A1C2A1E9361304BAF76E9566420DC4C66E5BFAFF9ECAd9U8K" TargetMode="External"/><Relationship Id="rId69" Type="http://schemas.openxmlformats.org/officeDocument/2006/relationships/hyperlink" Target="consultantplus://offline/ref=377E108BE0C1D37D9961E051D9DB2A4AEA06A9C2A1E26B190CE3FB6C92691D1AC38F67d5UDK" TargetMode="External"/><Relationship Id="rId77" Type="http://schemas.openxmlformats.org/officeDocument/2006/relationships/hyperlink" Target="consultantplus://offline/ref=377E108BE0C1D37D9961E051D9DB2A4AEA05A9C0A3E26B190CE3FB6C92691D1AC38F625AFAFF9CdCU8K" TargetMode="External"/><Relationship Id="rId100" Type="http://schemas.openxmlformats.org/officeDocument/2006/relationships/hyperlink" Target="consultantplus://offline/ref=377E108BE0C1D37D9961E051D9DB2A4AEA06A9C2A1E26B190CE3FB6C92691D1AC38F625AFAFF9FdCUFK" TargetMode="External"/><Relationship Id="rId105" Type="http://schemas.openxmlformats.org/officeDocument/2006/relationships/theme" Target="theme/theme1.xml"/><Relationship Id="rId8" Type="http://schemas.openxmlformats.org/officeDocument/2006/relationships/hyperlink" Target="consultantplus://offline/ref=377E108BE0C1D37D9961E051D9DB2A4AE304A2C9A6EA361304BAF76E9566420DC4C66E58dFU9K" TargetMode="External"/><Relationship Id="rId51" Type="http://schemas.openxmlformats.org/officeDocument/2006/relationships/hyperlink" Target="consultantplus://offline/ref=377E108BE0C1D37D9961E051D9DB2A4AEA07A3C1A1E26B190CE3FB6C92691D1AC38F625AFAFF9FdCU9K" TargetMode="External"/><Relationship Id="rId72" Type="http://schemas.openxmlformats.org/officeDocument/2006/relationships/hyperlink" Target="consultantplus://offline/ref=377E108BE0C1D37D9961E051D9DB2A4AEA06A9C2A3E26B190CE3FB6C92691D1AC38F625AFAFF9FdCUCK" TargetMode="External"/><Relationship Id="rId80" Type="http://schemas.openxmlformats.org/officeDocument/2006/relationships/hyperlink" Target="consultantplus://offline/ref=377E108BE0C1D37D9961E051D9DB2A4AE304A8C1A7E9361304BAF76E9566420DC4C66E5BFAFF9EC9d9UCK" TargetMode="External"/><Relationship Id="rId85" Type="http://schemas.openxmlformats.org/officeDocument/2006/relationships/hyperlink" Target="consultantplus://offline/ref=377E108BE0C1D37D9961E051D9DB2A4AE304A8C1A7ED361304BAF76E9566420DC4C66E5BFAFF9FCAd9UFK" TargetMode="External"/><Relationship Id="rId93" Type="http://schemas.openxmlformats.org/officeDocument/2006/relationships/hyperlink" Target="consultantplus://offline/ref=377E108BE0C1D37D9961E051D9DB2A4AE304A2C9A6EA361304BAF76E95d6U6K" TargetMode="External"/><Relationship Id="rId98" Type="http://schemas.openxmlformats.org/officeDocument/2006/relationships/hyperlink" Target="consultantplus://offline/ref=377E108BE0C1D37D9961E051D9DB2A4AE306A1C2A1E9361304BAF76E9566420DC4C66E5BFAFF9EC9d9UCK" TargetMode="External"/><Relationship Id="rId3" Type="http://schemas.openxmlformats.org/officeDocument/2006/relationships/webSettings" Target="webSettings.xml"/><Relationship Id="rId12" Type="http://schemas.openxmlformats.org/officeDocument/2006/relationships/hyperlink" Target="consultantplus://offline/ref=377E108BE0C1D37D9961E051D9DB2A4AE307A3C8A3EE361304BAF76E9566420DC4C66E5BFAFF9EC9d9UFK" TargetMode="External"/><Relationship Id="rId17" Type="http://schemas.openxmlformats.org/officeDocument/2006/relationships/hyperlink" Target="consultantplus://offline/ref=377E108BE0C1D37D9961E051D9DB2A4AE306A1C4A6EF361304BAF76E9566420DC4C66E5BFAFF9EC9d9UDK" TargetMode="External"/><Relationship Id="rId25" Type="http://schemas.openxmlformats.org/officeDocument/2006/relationships/hyperlink" Target="consultantplus://offline/ref=377E108BE0C1D37D9961E051D9DB2A4AE304A8C1A7E9361304BAF76E95d6U6K" TargetMode="External"/><Relationship Id="rId33" Type="http://schemas.openxmlformats.org/officeDocument/2006/relationships/hyperlink" Target="consultantplus://offline/ref=377E108BE0C1D37D9961E051D9DB2A4AE304A8C1A7ED361304BAF76E9566420DC4C66E5BFAFF9FC8d9UEK" TargetMode="External"/><Relationship Id="rId38" Type="http://schemas.openxmlformats.org/officeDocument/2006/relationships/hyperlink" Target="consultantplus://offline/ref=377E108BE0C1D37D9961E051D9DB2A4AE302A3C4AAEF361304BAF76E9566420DC4C66E5BFAFF9EC9d9UAK" TargetMode="External"/><Relationship Id="rId46" Type="http://schemas.openxmlformats.org/officeDocument/2006/relationships/hyperlink" Target="consultantplus://offline/ref=377E108BE0C1D37D9961E051D9DB2A4AE304A2C9A6EA361304BAF76E95d6U6K" TargetMode="External"/><Relationship Id="rId59" Type="http://schemas.openxmlformats.org/officeDocument/2006/relationships/hyperlink" Target="consultantplus://offline/ref=377E108BE0C1D37D9961E051D9DB2A4AE306A1C4A6EF361304BAF76E9566420DC4C66E5BFAFF9EC9d9UDK" TargetMode="External"/><Relationship Id="rId67" Type="http://schemas.openxmlformats.org/officeDocument/2006/relationships/hyperlink" Target="consultantplus://offline/ref=377E108BE0C1D37D9961E051D9DB2A4AEA06A9C2A1E26B190CE3FB6C92691D1AC38F67d5UAK" TargetMode="External"/><Relationship Id="rId103" Type="http://schemas.openxmlformats.org/officeDocument/2006/relationships/hyperlink" Target="consultantplus://offline/ref=377E108BE0C1D37D9961E051D9DB2A4AEA06A9C2A3E26B190CE3FB6C92691D1AC38F625AFAFF9FdCUCK" TargetMode="External"/><Relationship Id="rId20" Type="http://schemas.openxmlformats.org/officeDocument/2006/relationships/hyperlink" Target="consultantplus://offline/ref=377E108BE0C1D37D9961E051D9DB2A4AE307A1C4A6ED361304BAF76E95d6U6K" TargetMode="External"/><Relationship Id="rId41" Type="http://schemas.openxmlformats.org/officeDocument/2006/relationships/hyperlink" Target="consultantplus://offline/ref=377E108BE0C1D37D9961E051D9DB2A4AE305A1C9A4E8361304BAF76E9566420DC4C66E5BFAFF9DCDd9UCK" TargetMode="External"/><Relationship Id="rId54" Type="http://schemas.openxmlformats.org/officeDocument/2006/relationships/hyperlink" Target="consultantplus://offline/ref=377E108BE0C1D37D9961E051D9DB2A4AE304A2C9A6EA361304BAF76E95d6U6K" TargetMode="External"/><Relationship Id="rId62" Type="http://schemas.openxmlformats.org/officeDocument/2006/relationships/hyperlink" Target="consultantplus://offline/ref=377E108BE0C1D37D9961E051D9DB2A4AEA05A9C0A3E26B190CE3FB6C92691D1AC38F625AFAFF9CdCU8K" TargetMode="External"/><Relationship Id="rId70" Type="http://schemas.openxmlformats.org/officeDocument/2006/relationships/hyperlink" Target="consultantplus://offline/ref=377E108BE0C1D37D9961E051D9DB2A4AEA06A9C2A1E26B190CE3FB6C92691D1AC38F66d5UAK" TargetMode="External"/><Relationship Id="rId75" Type="http://schemas.openxmlformats.org/officeDocument/2006/relationships/hyperlink" Target="consultantplus://offline/ref=377E108BE0C1D37D9961E051D9DB2A4AE307A3C8A3EE361304BAF76E9566420DC4C66E5BFAFF9EC9d9UFK" TargetMode="External"/><Relationship Id="rId83" Type="http://schemas.openxmlformats.org/officeDocument/2006/relationships/hyperlink" Target="consultantplus://offline/ref=377E108BE0C1D37D9961E051D9DB2A4AE305A5C0A2E9361304BAF76E9566420DC4C66Ed5U9K" TargetMode="External"/><Relationship Id="rId88" Type="http://schemas.openxmlformats.org/officeDocument/2006/relationships/hyperlink" Target="consultantplus://offline/ref=377E108BE0C1D37D9961E051D9DB2A4AE304A8C1A7EA361304BAF76E9566420DC4C66E5BFAFF9EC9d9UBK" TargetMode="External"/><Relationship Id="rId91" Type="http://schemas.openxmlformats.org/officeDocument/2006/relationships/hyperlink" Target="consultantplus://offline/ref=377E108BE0C1D37D9961E051D9DB2A4AE304A8C1A7E8361304BAF76E9566420DC4C66E5BFAFF9EC9d9UDK" TargetMode="External"/><Relationship Id="rId96" Type="http://schemas.openxmlformats.org/officeDocument/2006/relationships/hyperlink" Target="consultantplus://offline/ref=377E108BE0C1D37D9961E051D9DB2A4AE302A3C4AAEF361304BAF76E9566420DC4C66E5BFAFF9EC9d9UAK" TargetMode="External"/><Relationship Id="rId1" Type="http://schemas.openxmlformats.org/officeDocument/2006/relationships/styles" Target="styles.xml"/><Relationship Id="rId6" Type="http://schemas.openxmlformats.org/officeDocument/2006/relationships/hyperlink" Target="consultantplus://offline/ref=377E108BE0C1D37D9961E051D9DB2A4AEA05A4C6ABE26B190CE3FB6Cd9U2K" TargetMode="External"/><Relationship Id="rId15" Type="http://schemas.openxmlformats.org/officeDocument/2006/relationships/hyperlink" Target="consultantplus://offline/ref=377E108BE0C1D37D9961E051D9DB2A4AE304A6C2A7EE361304BAF76E9566420DC4C66E5BFAFF9FCBd9U1K" TargetMode="External"/><Relationship Id="rId23" Type="http://schemas.openxmlformats.org/officeDocument/2006/relationships/hyperlink" Target="consultantplus://offline/ref=377E108BE0C1D37D9961E051D9DB2A4AE304A8C1A7EB361304BAF76E9566420DC4C66E5BFAFF9EC9d9U0K" TargetMode="External"/><Relationship Id="rId28" Type="http://schemas.openxmlformats.org/officeDocument/2006/relationships/hyperlink" Target="consultantplus://offline/ref=377E108BE0C1D37D9961E051D9DB2A4AE305A5C0A2E9361304BAF76E95d6U6K" TargetMode="External"/><Relationship Id="rId36" Type="http://schemas.openxmlformats.org/officeDocument/2006/relationships/hyperlink" Target="consultantplus://offline/ref=377E108BE0C1D37D9961E051D9DB2A4AE304A2C9A6EA361304BAF76E95d6U6K" TargetMode="External"/><Relationship Id="rId49" Type="http://schemas.openxmlformats.org/officeDocument/2006/relationships/hyperlink" Target="consultantplus://offline/ref=377E108BE0C1D37D9961E051D9DB2A4AE306A0C7A3E9361304BAF76E95d6U6K" TargetMode="External"/><Relationship Id="rId57" Type="http://schemas.openxmlformats.org/officeDocument/2006/relationships/hyperlink" Target="consultantplus://offline/ref=377E108BE0C1D37D9961E051D9DB2A4AE304A2C9A6EA361304BAF76E95d6U6K" TargetMode="External"/><Relationship Id="rId10" Type="http://schemas.openxmlformats.org/officeDocument/2006/relationships/hyperlink" Target="consultantplus://offline/ref=377E108BE0C1D37D9961E051D9DB2A4AEA06A9C2A3E26B190CE3FB6C92691D1AC38F625AFAFF9FdCUCK" TargetMode="External"/><Relationship Id="rId31" Type="http://schemas.openxmlformats.org/officeDocument/2006/relationships/hyperlink" Target="consultantplus://offline/ref=377E108BE0C1D37D9961E051D9DB2A4AE304A8C1A7ED361304BAF76E95d6U6K" TargetMode="External"/><Relationship Id="rId44" Type="http://schemas.openxmlformats.org/officeDocument/2006/relationships/hyperlink" Target="consultantplus://offline/ref=377E108BE0C1D37D9961E051D9DB2A4AEB05A9C8A2E26B190CE3FB6Cd9U2K" TargetMode="External"/><Relationship Id="rId52" Type="http://schemas.openxmlformats.org/officeDocument/2006/relationships/hyperlink" Target="consultantplus://offline/ref=377E108BE0C1D37D9961E051D9DB2A4AE50EA7C4A4E26B190CE3FB6C92691D1AC38F625AFAFF98dCUFK" TargetMode="External"/><Relationship Id="rId60" Type="http://schemas.openxmlformats.org/officeDocument/2006/relationships/hyperlink" Target="consultantplus://offline/ref=377E108BE0C1D37D9961E051D9DB2A4AEA06A9C2A1E26B190CE3FB6C92691D1AC38F625AFAFF9FdCUFK" TargetMode="External"/><Relationship Id="rId65" Type="http://schemas.openxmlformats.org/officeDocument/2006/relationships/hyperlink" Target="consultantplus://offline/ref=377E108BE0C1D37D9961E051D9DB2A4AE306A1C2A1E9361304BAF76E9566420DC4C66E5BFAFF9DC8d9UBK" TargetMode="External"/><Relationship Id="rId73" Type="http://schemas.openxmlformats.org/officeDocument/2006/relationships/hyperlink" Target="consultantplus://offline/ref=377E108BE0C1D37D9961E051D9DB2A4AE306A1C2A1E9361304BAF76E9566420DC4C66E5BFAFF9EC9d9UCK" TargetMode="External"/><Relationship Id="rId78" Type="http://schemas.openxmlformats.org/officeDocument/2006/relationships/hyperlink" Target="consultantplus://offline/ref=377E108BE0C1D37D9961E051D9DB2A4AE304A2C9A6EA361304BAF76E95d6U6K" TargetMode="External"/><Relationship Id="rId81" Type="http://schemas.openxmlformats.org/officeDocument/2006/relationships/hyperlink" Target="consultantplus://offline/ref=377E108BE0C1D37D9961E051D9DB2A4AE304A8C1A7EA361304BAF76E9566420DC4C66E5BFAFF9EC9d9UBK" TargetMode="External"/><Relationship Id="rId86" Type="http://schemas.openxmlformats.org/officeDocument/2006/relationships/hyperlink" Target="consultantplus://offline/ref=377E108BE0C1D37D9961E051D9DB2A4AE305A6C7A5E0361304BAF76E9566420DC4C66E5BFAFF9ECCd9U0K" TargetMode="External"/><Relationship Id="rId94" Type="http://schemas.openxmlformats.org/officeDocument/2006/relationships/hyperlink" Target="consultantplus://offline/ref=377E108BE0C1D37D9961E051D9DB2A4AE304A8C1A7ED361304BAF76E9566420DC4C66E5BFAFF9EC9d9U9K" TargetMode="External"/><Relationship Id="rId99" Type="http://schemas.openxmlformats.org/officeDocument/2006/relationships/hyperlink" Target="consultantplus://offline/ref=377E108BE0C1D37D9961E051D9DB2A4AE306A1C4A6EF361304BAF76E9566420DC4C66E5BFAFF9EC9d9UDK" TargetMode="External"/><Relationship Id="rId101" Type="http://schemas.openxmlformats.org/officeDocument/2006/relationships/hyperlink" Target="consultantplus://offline/ref=377E108BE0C1D37D9961E051D9DB2A4AE307A3C8A3EE361304BAF76E9566420DC4C66E5BFAFF9EC9d9UFK" TargetMode="External"/><Relationship Id="rId4" Type="http://schemas.openxmlformats.org/officeDocument/2006/relationships/hyperlink" Target="consultantplus://offline/ref=377E108BE0C1D37D9961E051D9DB2A4AE304A6C2A7EE361304BAF76E9566420DC4C66E5BFAFF9FCBd9U1K" TargetMode="External"/><Relationship Id="rId9" Type="http://schemas.openxmlformats.org/officeDocument/2006/relationships/hyperlink" Target="consultantplus://offline/ref=377E108BE0C1D37D9961E051D9DB2A4AE305A2C9A4EF361304BAF76E9566420DC4C66E5BFAFF9EC1d9UDK" TargetMode="External"/><Relationship Id="rId13" Type="http://schemas.openxmlformats.org/officeDocument/2006/relationships/hyperlink" Target="consultantplus://offline/ref=377E108BE0C1D37D9961E051D9DB2A4AE306A1C2A1E9361304BAF76E9566420DC4C66E5BFAFF9EC9d9UCK" TargetMode="External"/><Relationship Id="rId18" Type="http://schemas.openxmlformats.org/officeDocument/2006/relationships/hyperlink" Target="consultantplus://offline/ref=377E108BE0C1D37D9961E051D9DB2A4AE306A5C0ABEC361304BAF76E95d6U6K" TargetMode="External"/><Relationship Id="rId39" Type="http://schemas.openxmlformats.org/officeDocument/2006/relationships/hyperlink" Target="consultantplus://offline/ref=377E108BE0C1D37D9961E051D9DB2A4AEB05A9C8A2E26B190CE3FB6Cd9U2K" TargetMode="External"/><Relationship Id="rId34" Type="http://schemas.openxmlformats.org/officeDocument/2006/relationships/hyperlink" Target="consultantplus://offline/ref=377E108BE0C1D37D9961E051D9DB2A4AE304A2C9A6EA361304BAF76E95d6U6K" TargetMode="External"/><Relationship Id="rId50" Type="http://schemas.openxmlformats.org/officeDocument/2006/relationships/hyperlink" Target="consultantplus://offline/ref=377E108BE0C1D37D9961E051D9DB2A4AE305A2C9A4EF361304BAF76E9566420DC4C66E5EdFU9K" TargetMode="External"/><Relationship Id="rId55" Type="http://schemas.openxmlformats.org/officeDocument/2006/relationships/hyperlink" Target="consultantplus://offline/ref=377E108BE0C1D37D9961E051D9DB2A4AE304A2C9A6EA361304BAF76E95d6U6K" TargetMode="External"/><Relationship Id="rId76" Type="http://schemas.openxmlformats.org/officeDocument/2006/relationships/hyperlink" Target="consultantplus://offline/ref=377E108BE0C1D37D9961E051D9DB2A4AE306A1C4A6EF361304BAF76E9566420DC4C66E5BFAFF9EC9d9UDK" TargetMode="External"/><Relationship Id="rId97" Type="http://schemas.openxmlformats.org/officeDocument/2006/relationships/hyperlink" Target="consultantplus://offline/ref=377E108BE0C1D37D9961E051D9DB2A4AE305A6C7A5E0361304BAF76E95d6U6K"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23200</Words>
  <Characters>132245</Characters>
  <Application>Microsoft Office Word</Application>
  <DocSecurity>0</DocSecurity>
  <Lines>1102</Lines>
  <Paragraphs>310</Paragraphs>
  <ScaleCrop>false</ScaleCrop>
  <Company/>
  <LinksUpToDate>false</LinksUpToDate>
  <CharactersWithSpaces>155135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sart</dc:creator>
  <cp:keywords/>
  <dc:description/>
  <cp:lastModifiedBy>sart</cp:lastModifiedBy>
  <cp:revision>1</cp:revision>
  <dcterms:created xsi:type="dcterms:W3CDTF">2013-04-05T10:20:00Z</dcterms:created>
  <dcterms:modified xsi:type="dcterms:W3CDTF">2013-04-05T10:21:00Z</dcterms:modified>
</cp:coreProperties>
</file>